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2E2FF" w14:textId="3B233E07" w:rsidR="0034069B" w:rsidRDefault="00143E2E" w:rsidP="00143E2E">
      <w:pPr>
        <w:jc w:val="center"/>
        <w:rPr>
          <w:b/>
          <w:bCs/>
        </w:rPr>
      </w:pPr>
      <w:r w:rsidRPr="00143E2E">
        <w:rPr>
          <w:b/>
          <w:bCs/>
        </w:rPr>
        <w:t>Business Travel Association Welcomes New Members to Generation BTA Board</w:t>
      </w:r>
    </w:p>
    <w:p w14:paraId="23CC2960" w14:textId="7CAF4167" w:rsidR="00143E2E" w:rsidRPr="00143E2E" w:rsidRDefault="00143E2E" w:rsidP="00143E2E">
      <w:r w:rsidRPr="00143E2E">
        <w:rPr>
          <w:b/>
          <w:bCs/>
        </w:rPr>
        <w:t>24 April</w:t>
      </w:r>
      <w:r>
        <w:t xml:space="preserve"> - </w:t>
      </w:r>
      <w:r w:rsidRPr="00143E2E">
        <w:t xml:space="preserve">The </w:t>
      </w:r>
      <w:hyperlink r:id="rId6" w:history="1">
        <w:r w:rsidRPr="00143E2E">
          <w:rPr>
            <w:rStyle w:val="Hyperlink"/>
          </w:rPr>
          <w:t>Business Travel Association</w:t>
        </w:r>
      </w:hyperlink>
      <w:r w:rsidRPr="00143E2E">
        <w:t xml:space="preserve"> (BTA) </w:t>
      </w:r>
      <w:r>
        <w:t>announces</w:t>
      </w:r>
      <w:r w:rsidRPr="00143E2E">
        <w:t xml:space="preserve"> the appointment of three new members to its Generation BTA Board: </w:t>
      </w:r>
      <w:r w:rsidR="007946A4" w:rsidRPr="00143E2E">
        <w:t xml:space="preserve">Natasha Inglis, Implementation &amp; Operations Director at </w:t>
      </w:r>
      <w:r w:rsidR="007946A4" w:rsidRPr="008D5B7B">
        <w:rPr>
          <w:b/>
          <w:bCs/>
        </w:rPr>
        <w:t>CT Business Travel</w:t>
      </w:r>
      <w:r w:rsidR="007946A4">
        <w:t xml:space="preserve">, </w:t>
      </w:r>
      <w:r w:rsidR="00CF23EC" w:rsidRPr="00143E2E">
        <w:t xml:space="preserve">George Ogden, Sales Enablement Lead </w:t>
      </w:r>
      <w:r w:rsidR="00CF23EC">
        <w:t xml:space="preserve">- </w:t>
      </w:r>
      <w:r w:rsidR="00CF23EC" w:rsidRPr="00143E2E">
        <w:t xml:space="preserve">Corporate Travel at </w:t>
      </w:r>
      <w:r w:rsidR="00CF23EC" w:rsidRPr="008D5B7B">
        <w:rPr>
          <w:b/>
          <w:bCs/>
        </w:rPr>
        <w:t>Travel Counsellors for Business</w:t>
      </w:r>
      <w:r w:rsidR="00CF23EC" w:rsidRPr="00143E2E">
        <w:t xml:space="preserve"> </w:t>
      </w:r>
      <w:r w:rsidR="00CF23EC">
        <w:t xml:space="preserve">;and </w:t>
      </w:r>
      <w:r w:rsidRPr="00143E2E">
        <w:t xml:space="preserve">Ashlin Pugh, Business Development Manager at </w:t>
      </w:r>
      <w:r w:rsidRPr="008D5B7B">
        <w:rPr>
          <w:b/>
          <w:bCs/>
        </w:rPr>
        <w:t>Chapman &amp; Carter</w:t>
      </w:r>
      <w:r w:rsidR="00CF23EC">
        <w:t xml:space="preserve">. </w:t>
      </w:r>
    </w:p>
    <w:p w14:paraId="6A5BFC2D" w14:textId="1D77340D" w:rsidR="00143E2E" w:rsidRDefault="00143E2E" w:rsidP="00143E2E">
      <w:r w:rsidRPr="00143E2E">
        <w:t xml:space="preserve">Each of these rising leaders brings a unique set of skills, experience, and vision to the </w:t>
      </w:r>
      <w:r w:rsidR="00A40A05">
        <w:t>Genera</w:t>
      </w:r>
      <w:r w:rsidR="001F08B0">
        <w:t xml:space="preserve">tion BTA </w:t>
      </w:r>
      <w:r w:rsidRPr="00143E2E">
        <w:t xml:space="preserve">Board, further </w:t>
      </w:r>
      <w:r w:rsidR="008D5B7B" w:rsidRPr="00143E2E">
        <w:t xml:space="preserve">strengthening </w:t>
      </w:r>
      <w:r w:rsidR="008D5B7B">
        <w:t>its</w:t>
      </w:r>
      <w:r w:rsidRPr="00143E2E">
        <w:t xml:space="preserve"> mission to amplify emerging voices and drive meaningful progress in the business travel sector.</w:t>
      </w:r>
    </w:p>
    <w:p w14:paraId="6812B306" w14:textId="24A817D3" w:rsidR="00E21B45" w:rsidRDefault="00E21B45" w:rsidP="00143E2E">
      <w:pPr>
        <w:rPr>
          <w:i/>
          <w:iCs/>
        </w:rPr>
      </w:pPr>
      <w:r>
        <w:t>On the</w:t>
      </w:r>
      <w:r w:rsidRPr="00143E2E">
        <w:t xml:space="preserve"> importance of shaping the industry’s future</w:t>
      </w:r>
      <w:r>
        <w:t>, Natasha Inglis said</w:t>
      </w:r>
      <w:r w:rsidRPr="00143E2E">
        <w:t>:</w:t>
      </w:r>
      <w:r w:rsidRPr="00143E2E">
        <w:br/>
      </w:r>
      <w:r w:rsidRPr="00143E2E">
        <w:rPr>
          <w:i/>
          <w:iCs/>
        </w:rPr>
        <w:t>“I am delighted to join the Generation BTA Board and have a voice to influence our industry. I am extremely passionate about bringing fresh perspectives to the board and truly playing a part in shaping our future. I am excited to be a part of this journey and use my experience to inspire the next generation.”</w:t>
      </w:r>
    </w:p>
    <w:p w14:paraId="5AAD1FBA" w14:textId="2A6ECBA5" w:rsidR="00E21B45" w:rsidRPr="00143E2E" w:rsidRDefault="00E21B45" w:rsidP="00143E2E">
      <w:r w:rsidRPr="00143E2E">
        <w:t xml:space="preserve">George Ogden </w:t>
      </w:r>
      <w:r>
        <w:t>adds</w:t>
      </w:r>
      <w:r w:rsidRPr="00143E2E">
        <w:t>:</w:t>
      </w:r>
      <w:r w:rsidRPr="00143E2E">
        <w:br/>
      </w:r>
      <w:r w:rsidRPr="00143E2E">
        <w:rPr>
          <w:i/>
          <w:iCs/>
        </w:rPr>
        <w:t>“From attending seasonal BTA conferences, I understand the importance of bringing the industry together to discuss and act on the ongoing movement in the sector. Being relatively new to the industry, I hope to bring a fresh perspective and look forward to experiencing everything business travel has to offer.”</w:t>
      </w:r>
    </w:p>
    <w:p w14:paraId="65E62772" w14:textId="5AC8E1B7" w:rsidR="00143E2E" w:rsidRPr="00143E2E" w:rsidRDefault="00143E2E" w:rsidP="00143E2E">
      <w:r>
        <w:t xml:space="preserve">On her passion for connection and mentoring, </w:t>
      </w:r>
      <w:r w:rsidRPr="00143E2E">
        <w:t xml:space="preserve">Ashlin Pugh </w:t>
      </w:r>
      <w:r>
        <w:t>comments</w:t>
      </w:r>
      <w:r w:rsidRPr="00143E2E">
        <w:t>:</w:t>
      </w:r>
      <w:r w:rsidRPr="00143E2E">
        <w:br/>
      </w:r>
      <w:r w:rsidRPr="00143E2E">
        <w:rPr>
          <w:i/>
          <w:iCs/>
        </w:rPr>
        <w:t>“I’m all about building meaningful connections</w:t>
      </w:r>
      <w:r>
        <w:rPr>
          <w:i/>
          <w:iCs/>
        </w:rPr>
        <w:t xml:space="preserve"> and </w:t>
      </w:r>
      <w:r w:rsidRPr="00143E2E">
        <w:rPr>
          <w:i/>
          <w:iCs/>
        </w:rPr>
        <w:t>the chance to bring that passion to the BTA Generation Board really excited me</w:t>
      </w:r>
      <w:r>
        <w:rPr>
          <w:i/>
          <w:iCs/>
        </w:rPr>
        <w:t xml:space="preserve">. </w:t>
      </w:r>
      <w:r w:rsidRPr="00143E2E">
        <w:rPr>
          <w:i/>
          <w:iCs/>
        </w:rPr>
        <w:t>Whether it’s through mentoring, creating opportunities for others, or sparking new conversations, I’m looking forward to playing a part in something that can make a real difference.”</w:t>
      </w:r>
    </w:p>
    <w:p w14:paraId="3A1C464E" w14:textId="77777777" w:rsidR="00143E2E" w:rsidRPr="00143E2E" w:rsidRDefault="00143E2E" w:rsidP="00143E2E">
      <w:r w:rsidRPr="00143E2E">
        <w:t>Georgia Suttie, Chair of the Generation BTA Board, welcomed the new members:</w:t>
      </w:r>
      <w:r w:rsidRPr="00143E2E">
        <w:br/>
      </w:r>
      <w:r w:rsidRPr="00143E2E">
        <w:rPr>
          <w:i/>
          <w:iCs/>
        </w:rPr>
        <w:t>“We’re thrilled to welcome Ashlin, George, and Natasha to the Generation BTA Board. Their energy, passion, and commitment to building a more inclusive, accessible and future-focused industry is exactly what we need. I’m excited to see how their ideas and contributions will help shape the next chapter for business travel.”</w:t>
      </w:r>
    </w:p>
    <w:p w14:paraId="69C1EAB0" w14:textId="77777777" w:rsidR="00143E2E" w:rsidRPr="00143E2E" w:rsidRDefault="00143E2E" w:rsidP="00143E2E">
      <w:r w:rsidRPr="00143E2E">
        <w:t>Generation BTA continues to provide a platform for early and mid-career professionals to influence the future of the travel industry, championing diversity of thought and fostering long-term talent development.</w:t>
      </w:r>
    </w:p>
    <w:p w14:paraId="3222DB47" w14:textId="3EEE918E" w:rsidR="00143E2E" w:rsidRDefault="00143E2E" w:rsidP="00C469C5">
      <w:pPr>
        <w:jc w:val="center"/>
        <w:rPr>
          <w:b/>
          <w:bCs/>
        </w:rPr>
      </w:pPr>
      <w:r w:rsidRPr="00143E2E">
        <w:rPr>
          <w:b/>
          <w:bCs/>
        </w:rPr>
        <w:t>Ends</w:t>
      </w:r>
    </w:p>
    <w:p w14:paraId="3E639F25" w14:textId="77777777" w:rsidR="00143E2E" w:rsidRPr="00FD0748" w:rsidRDefault="00143E2E" w:rsidP="00143E2E">
      <w:pPr>
        <w:jc w:val="both"/>
        <w:rPr>
          <w:b/>
          <w:bCs/>
        </w:rPr>
      </w:pPr>
      <w:r w:rsidRPr="00FD0748">
        <w:rPr>
          <w:b/>
          <w:bCs/>
        </w:rPr>
        <w:t>About BTA</w:t>
      </w:r>
    </w:p>
    <w:p w14:paraId="0EDD2E47" w14:textId="77777777" w:rsidR="00143E2E" w:rsidRPr="00FD0748" w:rsidRDefault="00143E2E" w:rsidP="00143E2E">
      <w:pPr>
        <w:jc w:val="both"/>
      </w:pPr>
      <w:r w:rsidRPr="00FD0748">
        <w:t xml:space="preserve">The BTA is the authority on business travel. Working collaboratively across the industry and with the government to promote the integral role of business travel and events to the wider economy. </w:t>
      </w:r>
    </w:p>
    <w:p w14:paraId="5645197B" w14:textId="77777777" w:rsidR="00143E2E" w:rsidRPr="00FD0748" w:rsidRDefault="00143E2E" w:rsidP="00143E2E">
      <w:pPr>
        <w:jc w:val="both"/>
      </w:pPr>
      <w:r w:rsidRPr="00FD0748">
        <w:t xml:space="preserve">Originally founded in 1967, the BTA has a diverse membership and roster of industry partners. It’s TMC membership accounts for over 90% of UK expenditure on managed business travel, delivering value for money and great service to business travellers in the private, public and not-for-profit sectors. The BTA focuses on delivering practical solutions to challenges and market changes, as well as supporting best practice, sustainability and the well-being of travellers. </w:t>
      </w:r>
    </w:p>
    <w:p w14:paraId="3D5944B7" w14:textId="7287AC25" w:rsidR="00143E2E" w:rsidRPr="00143E2E" w:rsidRDefault="00143E2E" w:rsidP="00C469C5">
      <w:pPr>
        <w:jc w:val="both"/>
      </w:pPr>
      <w:r w:rsidRPr="00FD0748">
        <w:t xml:space="preserve">For more information on BTA please visit: </w:t>
      </w:r>
      <w:hyperlink r:id="rId7" w:history="1">
        <w:r w:rsidRPr="00FD0748">
          <w:rPr>
            <w:rStyle w:val="Hyperlink"/>
          </w:rPr>
          <w:t>www.thebta.org.uk</w:t>
        </w:r>
      </w:hyperlink>
      <w:r w:rsidRPr="00FD0748">
        <w:t xml:space="preserve"> or call 020 3657 7010.</w:t>
      </w:r>
    </w:p>
    <w:sectPr w:rsidR="00143E2E" w:rsidRPr="00143E2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86EA" w14:textId="77777777" w:rsidR="00510357" w:rsidRDefault="00510357" w:rsidP="00143E2E">
      <w:pPr>
        <w:spacing w:after="0" w:line="240" w:lineRule="auto"/>
      </w:pPr>
      <w:r>
        <w:separator/>
      </w:r>
    </w:p>
  </w:endnote>
  <w:endnote w:type="continuationSeparator" w:id="0">
    <w:p w14:paraId="4E09A341" w14:textId="77777777" w:rsidR="00510357" w:rsidRDefault="00510357" w:rsidP="0014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DECA9" w14:textId="77777777" w:rsidR="00510357" w:rsidRDefault="00510357" w:rsidP="00143E2E">
      <w:pPr>
        <w:spacing w:after="0" w:line="240" w:lineRule="auto"/>
      </w:pPr>
      <w:r>
        <w:separator/>
      </w:r>
    </w:p>
  </w:footnote>
  <w:footnote w:type="continuationSeparator" w:id="0">
    <w:p w14:paraId="04212080" w14:textId="77777777" w:rsidR="00510357" w:rsidRDefault="00510357" w:rsidP="0014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FA9" w14:textId="77777777" w:rsidR="00143E2E" w:rsidRPr="00FD0748" w:rsidRDefault="00143E2E" w:rsidP="00143E2E">
    <w:pPr>
      <w:pStyle w:val="Header"/>
    </w:pPr>
    <w:r w:rsidRPr="00FD0748">
      <w:rPr>
        <w:noProof/>
      </w:rPr>
      <w:drawing>
        <wp:anchor distT="0" distB="0" distL="114300" distR="114300" simplePos="0" relativeHeight="251659264" behindDoc="0" locked="0" layoutInCell="1" allowOverlap="1" wp14:anchorId="578AE452" wp14:editId="0665F409">
          <wp:simplePos x="0" y="0"/>
          <wp:positionH relativeFrom="column">
            <wp:posOffset>4892040</wp:posOffset>
          </wp:positionH>
          <wp:positionV relativeFrom="paragraph">
            <wp:posOffset>-181610</wp:posOffset>
          </wp:positionV>
          <wp:extent cx="1096010" cy="361950"/>
          <wp:effectExtent l="0" t="0" r="0" b="0"/>
          <wp:wrapTopAndBottom/>
          <wp:docPr id="1911023687" name="Picture 4"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blu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30894" b="35202"/>
                  <a:stretch>
                    <a:fillRect/>
                  </a:stretch>
                </pic:blipFill>
                <pic:spPr bwMode="auto">
                  <a:xfrm>
                    <a:off x="0" y="0"/>
                    <a:ext cx="1096010" cy="361950"/>
                  </a:xfrm>
                  <a:prstGeom prst="rect">
                    <a:avLst/>
                  </a:prstGeom>
                  <a:noFill/>
                </pic:spPr>
              </pic:pic>
            </a:graphicData>
          </a:graphic>
          <wp14:sizeRelH relativeFrom="margin">
            <wp14:pctWidth>0</wp14:pctWidth>
          </wp14:sizeRelH>
          <wp14:sizeRelV relativeFrom="margin">
            <wp14:pctHeight>0</wp14:pctHeight>
          </wp14:sizeRelV>
        </wp:anchor>
      </w:drawing>
    </w:r>
    <w:r w:rsidRPr="00FD0748">
      <w:rPr>
        <w:noProof/>
      </w:rPr>
      <w:drawing>
        <wp:anchor distT="0" distB="0" distL="114300" distR="114300" simplePos="0" relativeHeight="251660288" behindDoc="0" locked="0" layoutInCell="1" allowOverlap="1" wp14:anchorId="104FB35F" wp14:editId="5CA0FC88">
          <wp:simplePos x="0" y="0"/>
          <wp:positionH relativeFrom="margin">
            <wp:posOffset>-266700</wp:posOffset>
          </wp:positionH>
          <wp:positionV relativeFrom="margin">
            <wp:posOffset>-569595</wp:posOffset>
          </wp:positionV>
          <wp:extent cx="1984375" cy="288290"/>
          <wp:effectExtent l="0" t="0" r="0" b="0"/>
          <wp:wrapSquare wrapText="bothSides"/>
          <wp:docPr id="81692729" name="Picture 3" descr="Business Travel Association - Products, Competitors, Financials, Employees,  Headquarters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Travel Association - Products, Competitors, Financials, Employees,  Headquarters Locati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4375" cy="288290"/>
                  </a:xfrm>
                  <a:prstGeom prst="rect">
                    <a:avLst/>
                  </a:prstGeom>
                  <a:noFill/>
                </pic:spPr>
              </pic:pic>
            </a:graphicData>
          </a:graphic>
          <wp14:sizeRelH relativeFrom="margin">
            <wp14:pctWidth>0</wp14:pctWidth>
          </wp14:sizeRelH>
          <wp14:sizeRelV relativeFrom="margin">
            <wp14:pctHeight>0</wp14:pctHeight>
          </wp14:sizeRelV>
        </wp:anchor>
      </w:drawing>
    </w:r>
  </w:p>
  <w:p w14:paraId="583F1608" w14:textId="77777777" w:rsidR="00143E2E" w:rsidRDefault="00143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2E"/>
    <w:rsid w:val="00143E2E"/>
    <w:rsid w:val="001815FE"/>
    <w:rsid w:val="001D6557"/>
    <w:rsid w:val="001F08B0"/>
    <w:rsid w:val="00311CFF"/>
    <w:rsid w:val="0034069B"/>
    <w:rsid w:val="003F6437"/>
    <w:rsid w:val="00510357"/>
    <w:rsid w:val="00521A41"/>
    <w:rsid w:val="007946A4"/>
    <w:rsid w:val="007A16CA"/>
    <w:rsid w:val="008D5B7B"/>
    <w:rsid w:val="00A22AA4"/>
    <w:rsid w:val="00A40A05"/>
    <w:rsid w:val="00C469C5"/>
    <w:rsid w:val="00CF131C"/>
    <w:rsid w:val="00CF23EC"/>
    <w:rsid w:val="00E2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970F"/>
  <w15:chartTrackingRefBased/>
  <w15:docId w15:val="{F8DE9A12-DCA6-4573-96EA-FCA5DA5C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E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3E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3E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3E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3E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3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E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3E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3E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3E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3E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3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E2E"/>
    <w:rPr>
      <w:rFonts w:eastAsiaTheme="majorEastAsia" w:cstheme="majorBidi"/>
      <w:color w:val="272727" w:themeColor="text1" w:themeTint="D8"/>
    </w:rPr>
  </w:style>
  <w:style w:type="paragraph" w:styleId="Title">
    <w:name w:val="Title"/>
    <w:basedOn w:val="Normal"/>
    <w:next w:val="Normal"/>
    <w:link w:val="TitleChar"/>
    <w:uiPriority w:val="10"/>
    <w:qFormat/>
    <w:rsid w:val="00143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E2E"/>
    <w:pPr>
      <w:spacing w:before="160"/>
      <w:jc w:val="center"/>
    </w:pPr>
    <w:rPr>
      <w:i/>
      <w:iCs/>
      <w:color w:val="404040" w:themeColor="text1" w:themeTint="BF"/>
    </w:rPr>
  </w:style>
  <w:style w:type="character" w:customStyle="1" w:styleId="QuoteChar">
    <w:name w:val="Quote Char"/>
    <w:basedOn w:val="DefaultParagraphFont"/>
    <w:link w:val="Quote"/>
    <w:uiPriority w:val="29"/>
    <w:rsid w:val="00143E2E"/>
    <w:rPr>
      <w:i/>
      <w:iCs/>
      <w:color w:val="404040" w:themeColor="text1" w:themeTint="BF"/>
    </w:rPr>
  </w:style>
  <w:style w:type="paragraph" w:styleId="ListParagraph">
    <w:name w:val="List Paragraph"/>
    <w:basedOn w:val="Normal"/>
    <w:uiPriority w:val="34"/>
    <w:qFormat/>
    <w:rsid w:val="00143E2E"/>
    <w:pPr>
      <w:ind w:left="720"/>
      <w:contextualSpacing/>
    </w:pPr>
  </w:style>
  <w:style w:type="character" w:styleId="IntenseEmphasis">
    <w:name w:val="Intense Emphasis"/>
    <w:basedOn w:val="DefaultParagraphFont"/>
    <w:uiPriority w:val="21"/>
    <w:qFormat/>
    <w:rsid w:val="00143E2E"/>
    <w:rPr>
      <w:i/>
      <w:iCs/>
      <w:color w:val="2F5496" w:themeColor="accent1" w:themeShade="BF"/>
    </w:rPr>
  </w:style>
  <w:style w:type="paragraph" w:styleId="IntenseQuote">
    <w:name w:val="Intense Quote"/>
    <w:basedOn w:val="Normal"/>
    <w:next w:val="Normal"/>
    <w:link w:val="IntenseQuoteChar"/>
    <w:uiPriority w:val="30"/>
    <w:qFormat/>
    <w:rsid w:val="00143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3E2E"/>
    <w:rPr>
      <w:i/>
      <w:iCs/>
      <w:color w:val="2F5496" w:themeColor="accent1" w:themeShade="BF"/>
    </w:rPr>
  </w:style>
  <w:style w:type="character" w:styleId="IntenseReference">
    <w:name w:val="Intense Reference"/>
    <w:basedOn w:val="DefaultParagraphFont"/>
    <w:uiPriority w:val="32"/>
    <w:qFormat/>
    <w:rsid w:val="00143E2E"/>
    <w:rPr>
      <w:b/>
      <w:bCs/>
      <w:smallCaps/>
      <w:color w:val="2F5496" w:themeColor="accent1" w:themeShade="BF"/>
      <w:spacing w:val="5"/>
    </w:rPr>
  </w:style>
  <w:style w:type="character" w:styleId="Hyperlink">
    <w:name w:val="Hyperlink"/>
    <w:basedOn w:val="DefaultParagraphFont"/>
    <w:uiPriority w:val="99"/>
    <w:unhideWhenUsed/>
    <w:rsid w:val="00143E2E"/>
    <w:rPr>
      <w:color w:val="0563C1" w:themeColor="hyperlink"/>
      <w:u w:val="single"/>
    </w:rPr>
  </w:style>
  <w:style w:type="character" w:styleId="UnresolvedMention">
    <w:name w:val="Unresolved Mention"/>
    <w:basedOn w:val="DefaultParagraphFont"/>
    <w:uiPriority w:val="99"/>
    <w:semiHidden/>
    <w:unhideWhenUsed/>
    <w:rsid w:val="00143E2E"/>
    <w:rPr>
      <w:color w:val="605E5C"/>
      <w:shd w:val="clear" w:color="auto" w:fill="E1DFDD"/>
    </w:rPr>
  </w:style>
  <w:style w:type="paragraph" w:styleId="Header">
    <w:name w:val="header"/>
    <w:basedOn w:val="Normal"/>
    <w:link w:val="HeaderChar"/>
    <w:uiPriority w:val="99"/>
    <w:unhideWhenUsed/>
    <w:rsid w:val="00143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E2E"/>
  </w:style>
  <w:style w:type="paragraph" w:styleId="Footer">
    <w:name w:val="footer"/>
    <w:basedOn w:val="Normal"/>
    <w:link w:val="FooterChar"/>
    <w:uiPriority w:val="99"/>
    <w:unhideWhenUsed/>
    <w:rsid w:val="0014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E2E"/>
  </w:style>
  <w:style w:type="character" w:styleId="CommentReference">
    <w:name w:val="annotation reference"/>
    <w:basedOn w:val="DefaultParagraphFont"/>
    <w:uiPriority w:val="99"/>
    <w:semiHidden/>
    <w:unhideWhenUsed/>
    <w:rsid w:val="00A40A05"/>
    <w:rPr>
      <w:sz w:val="16"/>
      <w:szCs w:val="16"/>
    </w:rPr>
  </w:style>
  <w:style w:type="paragraph" w:styleId="CommentText">
    <w:name w:val="annotation text"/>
    <w:basedOn w:val="Normal"/>
    <w:link w:val="CommentTextChar"/>
    <w:uiPriority w:val="99"/>
    <w:unhideWhenUsed/>
    <w:rsid w:val="00A40A05"/>
    <w:pPr>
      <w:spacing w:line="240" w:lineRule="auto"/>
    </w:pPr>
    <w:rPr>
      <w:sz w:val="20"/>
      <w:szCs w:val="20"/>
    </w:rPr>
  </w:style>
  <w:style w:type="character" w:customStyle="1" w:styleId="CommentTextChar">
    <w:name w:val="Comment Text Char"/>
    <w:basedOn w:val="DefaultParagraphFont"/>
    <w:link w:val="CommentText"/>
    <w:uiPriority w:val="99"/>
    <w:rsid w:val="00A40A05"/>
    <w:rPr>
      <w:sz w:val="20"/>
      <w:szCs w:val="20"/>
    </w:rPr>
  </w:style>
  <w:style w:type="paragraph" w:styleId="CommentSubject">
    <w:name w:val="annotation subject"/>
    <w:basedOn w:val="CommentText"/>
    <w:next w:val="CommentText"/>
    <w:link w:val="CommentSubjectChar"/>
    <w:uiPriority w:val="99"/>
    <w:semiHidden/>
    <w:unhideWhenUsed/>
    <w:rsid w:val="00A40A05"/>
    <w:rPr>
      <w:b/>
      <w:bCs/>
    </w:rPr>
  </w:style>
  <w:style w:type="character" w:customStyle="1" w:styleId="CommentSubjectChar">
    <w:name w:val="Comment Subject Char"/>
    <w:basedOn w:val="CommentTextChar"/>
    <w:link w:val="CommentSubject"/>
    <w:uiPriority w:val="99"/>
    <w:semiHidden/>
    <w:rsid w:val="00A40A05"/>
    <w:rPr>
      <w:b/>
      <w:bCs/>
      <w:sz w:val="20"/>
      <w:szCs w:val="20"/>
    </w:rPr>
  </w:style>
  <w:style w:type="paragraph" w:styleId="Revision">
    <w:name w:val="Revision"/>
    <w:hidden/>
    <w:uiPriority w:val="99"/>
    <w:semiHidden/>
    <w:rsid w:val="00A40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6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thebta.org.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bta.org.u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FEE0B041BFF4CA659F3FC773F91C5" ma:contentTypeVersion="19" ma:contentTypeDescription="Create a new document." ma:contentTypeScope="" ma:versionID="e8f4094314e05d4ad72446ad9313d79f">
  <xsd:schema xmlns:xsd="http://www.w3.org/2001/XMLSchema" xmlns:xs="http://www.w3.org/2001/XMLSchema" xmlns:p="http://schemas.microsoft.com/office/2006/metadata/properties" xmlns:ns2="7a3d63f7-3792-40c6-b967-e791165e8cd6" xmlns:ns3="59287fc5-846c-422a-a5c8-2aea0c3b78c7" targetNamespace="http://schemas.microsoft.com/office/2006/metadata/properties" ma:root="true" ma:fieldsID="834d371cc1ae60c0fca84bb19e3c4114" ns2:_="" ns3:_="">
    <xsd:import namespace="7a3d63f7-3792-40c6-b967-e791165e8cd6"/>
    <xsd:import namespace="59287fc5-846c-422a-a5c8-2aea0c3b78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63f7-3792-40c6-b967-e791165e8c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fe41d3-3f1a-4ca1-b921-055ca5fbf9ef}" ma:internalName="TaxCatchAll" ma:showField="CatchAllData" ma:web="7a3d63f7-3792-40c6-b967-e791165e8c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287fc5-846c-422a-a5c8-2aea0c3b78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60e362-0bf4-49cb-9a3f-d45fbec54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287fc5-846c-422a-a5c8-2aea0c3b78c7">
      <Terms xmlns="http://schemas.microsoft.com/office/infopath/2007/PartnerControls"/>
    </lcf76f155ced4ddcb4097134ff3c332f>
    <TaxCatchAll xmlns="7a3d63f7-3792-40c6-b967-e791165e8cd6" xsi:nil="true"/>
  </documentManagement>
</p:properties>
</file>

<file path=customXml/itemProps1.xml><?xml version="1.0" encoding="utf-8"?>
<ds:datastoreItem xmlns:ds="http://schemas.openxmlformats.org/officeDocument/2006/customXml" ds:itemID="{FDD98AB7-1EF0-451B-9B60-C8F2DC4163DB}"/>
</file>

<file path=customXml/itemProps2.xml><?xml version="1.0" encoding="utf-8"?>
<ds:datastoreItem xmlns:ds="http://schemas.openxmlformats.org/officeDocument/2006/customXml" ds:itemID="{2A4179F9-673F-4286-A33F-67D9B43ED62F}"/>
</file>

<file path=customXml/itemProps3.xml><?xml version="1.0" encoding="utf-8"?>
<ds:datastoreItem xmlns:ds="http://schemas.openxmlformats.org/officeDocument/2006/customXml" ds:itemID="{EA400734-17E5-49F1-BAA8-58E198DD0469}"/>
</file>

<file path=docProps/app.xml><?xml version="1.0" encoding="utf-8"?>
<Properties xmlns="http://schemas.openxmlformats.org/officeDocument/2006/extended-properties" xmlns:vt="http://schemas.openxmlformats.org/officeDocument/2006/docPropsVTypes">
  <Template>Normal</Template>
  <TotalTime>26</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Dzhugdanov</dc:creator>
  <cp:keywords/>
  <dc:description/>
  <cp:lastModifiedBy>Yoan Dzhugdanov</cp:lastModifiedBy>
  <cp:revision>7</cp:revision>
  <dcterms:created xsi:type="dcterms:W3CDTF">2025-04-23T06:41:00Z</dcterms:created>
  <dcterms:modified xsi:type="dcterms:W3CDTF">2025-04-23T10:54:00Z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0x010100CFFFEE0B041BFF4CA659F3FC773F91C5</vt:lpwstr>
  </property>
</Properties>
</file>