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67E0A" w14:textId="77777777" w:rsidR="00E865E4" w:rsidRDefault="00E61CC9">
      <w:pPr>
        <w:spacing w:before="240" w:after="120"/>
      </w:pPr>
      <w:r>
        <w:rPr>
          <w:rFonts w:ascii="Arial" w:eastAsia="Arial" w:hAnsi="Arial" w:cs="Arial"/>
          <w:b/>
          <w:bCs/>
          <w:color w:val="1F4E79"/>
          <w:sz w:val="24"/>
          <w:szCs w:val="24"/>
        </w:rPr>
        <w:t>PRESS STATEMENT</w:t>
      </w:r>
    </w:p>
    <w:p w14:paraId="70AE362C" w14:textId="77777777" w:rsidR="00E865E4" w:rsidRDefault="00E61CC9">
      <w:pPr>
        <w:spacing w:after="80"/>
      </w:pPr>
      <w:r>
        <w:rPr>
          <w:rFonts w:ascii="Arial" w:eastAsia="Arial" w:hAnsi="Arial" w:cs="Arial"/>
          <w:b/>
          <w:bCs/>
          <w:color w:val="C00000"/>
        </w:rPr>
        <w:t>FOR IMMEDIATE RELEASE</w:t>
      </w:r>
    </w:p>
    <w:p w14:paraId="66612F71" w14:textId="77777777" w:rsidR="00E865E4" w:rsidRDefault="00E865E4">
      <w:pPr>
        <w:spacing w:after="120"/>
      </w:pPr>
    </w:p>
    <w:p w14:paraId="3965ECD3" w14:textId="77777777" w:rsidR="00E865E4" w:rsidRPr="00337B7E" w:rsidRDefault="00E61CC9">
      <w:pPr>
        <w:spacing w:before="120" w:after="200"/>
      </w:pPr>
      <w:r w:rsidRPr="00337B7E">
        <w:rPr>
          <w:rFonts w:ascii="Arial" w:eastAsia="Arial" w:hAnsi="Arial" w:cs="Arial"/>
          <w:b/>
          <w:bCs/>
          <w:sz w:val="28"/>
          <w:szCs w:val="28"/>
        </w:rPr>
        <w:t>Clive Wratten to step down as CEO of the Business Travel Association after seven years</w:t>
      </w:r>
    </w:p>
    <w:p w14:paraId="163B2E46" w14:textId="1D930A0F" w:rsidR="00E865E4" w:rsidRPr="00337B7E" w:rsidRDefault="00361B34">
      <w:pPr>
        <w:spacing w:before="80" w:after="160"/>
      </w:pPr>
      <w:r>
        <w:rPr>
          <w:rFonts w:ascii="Arial" w:eastAsia="Aptos" w:hAnsi="Arial" w:cs="Arial"/>
          <w:b/>
          <w:bCs/>
          <w:sz w:val="22"/>
          <w:szCs w:val="22"/>
        </w:rPr>
        <w:t>22</w:t>
      </w:r>
      <w:r w:rsidR="004F7A7B" w:rsidRPr="00337B7E">
        <w:rPr>
          <w:rFonts w:ascii="Arial" w:eastAsia="Aptos" w:hAnsi="Arial" w:cs="Arial"/>
          <w:b/>
          <w:bCs/>
          <w:sz w:val="22"/>
          <w:szCs w:val="22"/>
          <w:vertAlign w:val="superscript"/>
        </w:rPr>
        <w:t xml:space="preserve"> </w:t>
      </w:r>
      <w:r w:rsidR="004F7A7B" w:rsidRPr="00337B7E">
        <w:rPr>
          <w:rFonts w:ascii="Arial" w:eastAsia="Aptos" w:hAnsi="Arial" w:cs="Arial"/>
          <w:b/>
          <w:bCs/>
          <w:sz w:val="22"/>
          <w:szCs w:val="22"/>
        </w:rPr>
        <w:t>September 2026</w:t>
      </w:r>
      <w:r w:rsidR="004F7A7B" w:rsidRPr="00337B7E">
        <w:rPr>
          <w:rFonts w:ascii="Aptos" w:eastAsia="Aptos" w:hAnsi="Aptos" w:cs="Aptos"/>
          <w:sz w:val="22"/>
          <w:szCs w:val="22"/>
        </w:rPr>
        <w:t xml:space="preserve"> – </w:t>
      </w:r>
      <w:r w:rsidR="00E61CC9" w:rsidRPr="00337B7E">
        <w:rPr>
          <w:rFonts w:ascii="Arial" w:eastAsia="Arial" w:hAnsi="Arial" w:cs="Arial"/>
          <w:sz w:val="22"/>
          <w:szCs w:val="22"/>
        </w:rPr>
        <w:t xml:space="preserve">The Business Travel Association (BTA) today announces that Clive Wratten will step down as Chief Executive Officer at the end of December 2026, bringing to a close a seven-year tenure </w:t>
      </w:r>
      <w:r w:rsidR="00776DF8" w:rsidRPr="00337B7E">
        <w:rPr>
          <w:rFonts w:ascii="Arial" w:eastAsia="Arial" w:hAnsi="Arial" w:cs="Arial"/>
          <w:sz w:val="22"/>
          <w:szCs w:val="22"/>
        </w:rPr>
        <w:t xml:space="preserve">in which he set out to put business travel firmly on the political and media agenda and transformed the BTA's profile and influence. </w:t>
      </w:r>
    </w:p>
    <w:p w14:paraId="776B022D" w14:textId="4FE7DFBE" w:rsidR="00E865E4" w:rsidRPr="00337B7E" w:rsidRDefault="00E61CC9">
      <w:pPr>
        <w:spacing w:before="80" w:after="160"/>
      </w:pPr>
      <w:r w:rsidRPr="00337B7E">
        <w:rPr>
          <w:rFonts w:ascii="Arial" w:eastAsia="Arial" w:hAnsi="Arial" w:cs="Arial"/>
          <w:sz w:val="22"/>
          <w:szCs w:val="22"/>
        </w:rPr>
        <w:t xml:space="preserve">During his time as CEO, Clive </w:t>
      </w:r>
      <w:r w:rsidR="004F7A7B" w:rsidRPr="00337B7E">
        <w:rPr>
          <w:rFonts w:ascii="Arial" w:eastAsia="Arial" w:hAnsi="Arial" w:cs="Arial"/>
          <w:sz w:val="22"/>
          <w:szCs w:val="22"/>
        </w:rPr>
        <w:t xml:space="preserve">has </w:t>
      </w:r>
      <w:r w:rsidRPr="00337B7E">
        <w:rPr>
          <w:rFonts w:ascii="Arial" w:eastAsia="Arial" w:hAnsi="Arial" w:cs="Arial"/>
          <w:sz w:val="22"/>
          <w:szCs w:val="22"/>
        </w:rPr>
        <w:t xml:space="preserve">led the BTA through arguably the most challenging period in the history of the business travel industry. The Covid-19 pandemic brought managed business travel to a near standstill, yet under his leadership the association remained financially </w:t>
      </w:r>
      <w:r w:rsidR="00776DF8" w:rsidRPr="00337B7E">
        <w:rPr>
          <w:rFonts w:ascii="Arial" w:eastAsia="Arial" w:hAnsi="Arial" w:cs="Arial"/>
          <w:sz w:val="22"/>
          <w:szCs w:val="22"/>
        </w:rPr>
        <w:t>resilient</w:t>
      </w:r>
      <w:r w:rsidRPr="00337B7E">
        <w:rPr>
          <w:rFonts w:ascii="Arial" w:eastAsia="Arial" w:hAnsi="Arial" w:cs="Arial"/>
          <w:sz w:val="22"/>
          <w:szCs w:val="22"/>
        </w:rPr>
        <w:t>, continued to advocate robustly for the sector and emerged in good shape on the other side.</w:t>
      </w:r>
    </w:p>
    <w:p w14:paraId="5F3F74E0" w14:textId="2571BA6D" w:rsidR="00E865E4" w:rsidRPr="00337B7E" w:rsidRDefault="00E61CC9">
      <w:pPr>
        <w:spacing w:before="80" w:after="160"/>
        <w:rPr>
          <w:rFonts w:ascii="Arial" w:eastAsia="Arial" w:hAnsi="Arial" w:cs="Arial"/>
          <w:sz w:val="22"/>
          <w:szCs w:val="22"/>
        </w:rPr>
      </w:pPr>
      <w:r w:rsidRPr="00337B7E">
        <w:rPr>
          <w:rFonts w:ascii="Arial" w:eastAsia="Arial" w:hAnsi="Arial" w:cs="Arial"/>
          <w:sz w:val="22"/>
          <w:szCs w:val="22"/>
        </w:rPr>
        <w:t xml:space="preserve">Beyond the pandemic, Clive </w:t>
      </w:r>
      <w:r w:rsidR="004F7A7B" w:rsidRPr="00337B7E">
        <w:rPr>
          <w:rFonts w:ascii="Arial" w:eastAsia="Arial" w:hAnsi="Arial" w:cs="Arial"/>
          <w:sz w:val="22"/>
          <w:szCs w:val="22"/>
        </w:rPr>
        <w:t xml:space="preserve">has </w:t>
      </w:r>
      <w:r w:rsidRPr="00337B7E">
        <w:rPr>
          <w:rFonts w:ascii="Arial" w:eastAsia="Arial" w:hAnsi="Arial" w:cs="Arial"/>
          <w:sz w:val="22"/>
          <w:szCs w:val="22"/>
        </w:rPr>
        <w:t>overs</w:t>
      </w:r>
      <w:r w:rsidR="004F7A7B" w:rsidRPr="00337B7E">
        <w:rPr>
          <w:rFonts w:ascii="Arial" w:eastAsia="Arial" w:hAnsi="Arial" w:cs="Arial"/>
          <w:sz w:val="22"/>
          <w:szCs w:val="22"/>
        </w:rPr>
        <w:t>een</w:t>
      </w:r>
      <w:r w:rsidRPr="00337B7E">
        <w:rPr>
          <w:rFonts w:ascii="Arial" w:eastAsia="Arial" w:hAnsi="Arial" w:cs="Arial"/>
          <w:sz w:val="22"/>
          <w:szCs w:val="22"/>
        </w:rPr>
        <w:t xml:space="preserve"> a significant expansion of the BTA's role in shaping policy and public debate. The association </w:t>
      </w:r>
      <w:r w:rsidR="004F7A7B" w:rsidRPr="00337B7E">
        <w:rPr>
          <w:rFonts w:ascii="Arial" w:eastAsia="Arial" w:hAnsi="Arial" w:cs="Arial"/>
          <w:sz w:val="22"/>
          <w:szCs w:val="22"/>
        </w:rPr>
        <w:t xml:space="preserve">has </w:t>
      </w:r>
      <w:r w:rsidRPr="00337B7E">
        <w:rPr>
          <w:rFonts w:ascii="Arial" w:eastAsia="Arial" w:hAnsi="Arial" w:cs="Arial"/>
          <w:sz w:val="22"/>
          <w:szCs w:val="22"/>
        </w:rPr>
        <w:t xml:space="preserve">secured a prominent place on the political map </w:t>
      </w:r>
      <w:r w:rsidR="00337B7E" w:rsidRPr="00337B7E">
        <w:rPr>
          <w:rFonts w:ascii="Arial" w:eastAsia="Arial" w:hAnsi="Arial" w:cs="Arial"/>
          <w:sz w:val="22"/>
          <w:szCs w:val="22"/>
        </w:rPr>
        <w:t>-</w:t>
      </w:r>
      <w:r w:rsidRPr="00337B7E">
        <w:rPr>
          <w:rFonts w:ascii="Arial" w:eastAsia="Arial" w:hAnsi="Arial" w:cs="Arial"/>
          <w:sz w:val="22"/>
          <w:szCs w:val="22"/>
        </w:rPr>
        <w:t xml:space="preserve"> engaging with government ministers, contributing to consultations on Air Passenger Duty, airport charges, rail reform and airline distribution </w:t>
      </w:r>
      <w:r w:rsidR="00337B7E" w:rsidRPr="00337B7E">
        <w:rPr>
          <w:rFonts w:ascii="Arial" w:eastAsia="Arial" w:hAnsi="Arial" w:cs="Arial"/>
          <w:sz w:val="22"/>
          <w:szCs w:val="22"/>
        </w:rPr>
        <w:t>-</w:t>
      </w:r>
      <w:r w:rsidRPr="00337B7E">
        <w:rPr>
          <w:rFonts w:ascii="Arial" w:eastAsia="Arial" w:hAnsi="Arial" w:cs="Arial"/>
          <w:sz w:val="22"/>
          <w:szCs w:val="22"/>
        </w:rPr>
        <w:t xml:space="preserve"> and </w:t>
      </w:r>
      <w:r w:rsidR="004F7A7B" w:rsidRPr="00337B7E">
        <w:rPr>
          <w:rFonts w:ascii="Arial" w:eastAsia="Arial" w:hAnsi="Arial" w:cs="Arial"/>
          <w:sz w:val="22"/>
          <w:szCs w:val="22"/>
        </w:rPr>
        <w:t>significantly strengthened the sector’s voice in the national and trade media.</w:t>
      </w:r>
      <w:r w:rsidR="00776DF8" w:rsidRPr="00337B7E">
        <w:rPr>
          <w:rFonts w:ascii="Arial" w:eastAsia="Arial" w:hAnsi="Arial" w:cs="Arial"/>
          <w:sz w:val="22"/>
          <w:szCs w:val="22"/>
        </w:rPr>
        <w:t xml:space="preserve"> Clive leaves an association now representing more than 90% of the UK managed travel market. </w:t>
      </w:r>
    </w:p>
    <w:p w14:paraId="35F3975B" w14:textId="79833A64" w:rsidR="004F7A7B" w:rsidRPr="00337B7E" w:rsidRDefault="004F7A7B">
      <w:pPr>
        <w:spacing w:before="80" w:after="160"/>
        <w:rPr>
          <w:rFonts w:ascii="Arial" w:eastAsia="Arial" w:hAnsi="Arial" w:cs="Arial"/>
          <w:sz w:val="22"/>
          <w:szCs w:val="22"/>
        </w:rPr>
      </w:pPr>
      <w:r w:rsidRPr="00337B7E">
        <w:rPr>
          <w:rFonts w:ascii="Arial" w:eastAsia="Arial" w:hAnsi="Arial" w:cs="Arial"/>
          <w:sz w:val="22"/>
          <w:szCs w:val="22"/>
        </w:rPr>
        <w:t>Under Clive’s leadership, the BTA has also invested significantly in evidence-led campaigning, challenging outdated perceptions of business travel and demonstrating its wider economic value. Initiatives including Beyond the Boardroom and the BTA’s work on business rail travel have strengthened the association’s ability to make the case for the sector with policymakers, the media and industry.</w:t>
      </w:r>
    </w:p>
    <w:p w14:paraId="16EEB67D" w14:textId="5830F508" w:rsidR="004F7A7B" w:rsidRPr="00337B7E" w:rsidRDefault="004F7A7B">
      <w:pPr>
        <w:spacing w:before="80" w:after="160"/>
        <w:rPr>
          <w:rFonts w:ascii="Arial" w:eastAsia="Arial" w:hAnsi="Arial" w:cs="Arial"/>
          <w:sz w:val="22"/>
          <w:szCs w:val="22"/>
        </w:rPr>
      </w:pPr>
      <w:r w:rsidRPr="00337B7E">
        <w:rPr>
          <w:rFonts w:ascii="Arial" w:eastAsia="Arial" w:hAnsi="Arial" w:cs="Arial"/>
          <w:sz w:val="22"/>
          <w:szCs w:val="22"/>
        </w:rPr>
        <w:t>Alongside its external advocacy, the BTA has continued to expand its role as an industry community, bringing members and partners together around education, talent development, industry standards and the challenges shaping the future of managed travel.</w:t>
      </w:r>
    </w:p>
    <w:p w14:paraId="56B40189" w14:textId="159C30DE" w:rsidR="004F7A7B" w:rsidRPr="00337B7E" w:rsidRDefault="00776DF8">
      <w:pPr>
        <w:spacing w:before="80" w:after="160"/>
        <w:rPr>
          <w:rFonts w:ascii="Arial" w:eastAsia="Arial" w:hAnsi="Arial" w:cs="Arial"/>
          <w:sz w:val="22"/>
          <w:szCs w:val="22"/>
        </w:rPr>
      </w:pPr>
      <w:r w:rsidRPr="00337B7E">
        <w:rPr>
          <w:rFonts w:ascii="Arial" w:eastAsia="Arial" w:hAnsi="Arial" w:cs="Arial"/>
          <w:sz w:val="22"/>
          <w:szCs w:val="22"/>
        </w:rPr>
        <w:t xml:space="preserve">Clive </w:t>
      </w:r>
      <w:r w:rsidR="004F7A7B" w:rsidRPr="00337B7E">
        <w:rPr>
          <w:rFonts w:ascii="Arial" w:eastAsia="Arial" w:hAnsi="Arial" w:cs="Arial"/>
          <w:sz w:val="22"/>
          <w:szCs w:val="22"/>
        </w:rPr>
        <w:t>will continue to lead the BTA through to the end of December, working with the board and team to ensure a smooth transition. Further details on the appointment of his successor will be announced in due course.</w:t>
      </w:r>
    </w:p>
    <w:p w14:paraId="2073B162" w14:textId="77777777" w:rsidR="00E865E4" w:rsidRPr="00337B7E" w:rsidRDefault="00E61CC9">
      <w:pPr>
        <w:spacing w:before="80" w:after="160"/>
        <w:rPr>
          <w:b/>
          <w:bCs/>
        </w:rPr>
      </w:pPr>
      <w:r w:rsidRPr="00337B7E">
        <w:rPr>
          <w:rFonts w:ascii="Arial" w:eastAsia="Arial" w:hAnsi="Arial" w:cs="Arial"/>
          <w:b/>
          <w:bCs/>
          <w:sz w:val="22"/>
          <w:szCs w:val="22"/>
        </w:rPr>
        <w:t>Clive commented:</w:t>
      </w:r>
    </w:p>
    <w:p w14:paraId="1168C7AF" w14:textId="4B9A1721" w:rsidR="00E865E4" w:rsidRPr="00337B7E" w:rsidRDefault="00E61CC9">
      <w:pPr>
        <w:spacing w:before="80" w:after="160"/>
        <w:ind w:left="720"/>
      </w:pPr>
      <w:r w:rsidRPr="00337B7E">
        <w:rPr>
          <w:rFonts w:ascii="Arial" w:eastAsia="Arial" w:hAnsi="Arial" w:cs="Arial"/>
          <w:i/>
          <w:iCs/>
          <w:sz w:val="22"/>
          <w:szCs w:val="22"/>
        </w:rPr>
        <w:t xml:space="preserve">"Leading the BTA has been one of the great privileges of my career. When I took on the role, one of my goals was to put business travel firmly on the political and media map </w:t>
      </w:r>
      <w:r w:rsidR="00337B7E" w:rsidRPr="00337B7E">
        <w:rPr>
          <w:rFonts w:ascii="Arial" w:eastAsia="Arial" w:hAnsi="Arial" w:cs="Arial"/>
          <w:i/>
          <w:iCs/>
          <w:sz w:val="22"/>
          <w:szCs w:val="22"/>
        </w:rPr>
        <w:t>-</w:t>
      </w:r>
      <w:r w:rsidRPr="00337B7E">
        <w:rPr>
          <w:rFonts w:ascii="Arial" w:eastAsia="Arial" w:hAnsi="Arial" w:cs="Arial"/>
          <w:i/>
          <w:iCs/>
          <w:sz w:val="22"/>
          <w:szCs w:val="22"/>
        </w:rPr>
        <w:t xml:space="preserve"> and I am proud that we did that together.</w:t>
      </w:r>
    </w:p>
    <w:p w14:paraId="7BC13832" w14:textId="6B4E5EB0" w:rsidR="00E865E4" w:rsidRPr="00337B7E" w:rsidRDefault="00E61CC9">
      <w:pPr>
        <w:spacing w:before="80" w:after="160"/>
        <w:ind w:left="720"/>
      </w:pPr>
      <w:r w:rsidRPr="00337B7E">
        <w:rPr>
          <w:rFonts w:ascii="Arial" w:eastAsia="Arial" w:hAnsi="Arial" w:cs="Arial"/>
          <w:i/>
          <w:iCs/>
          <w:sz w:val="22"/>
          <w:szCs w:val="22"/>
        </w:rPr>
        <w:t>"Steering the association through Covid, when the industry faced an existential crisis, was the hardest thing I have done professionally, but also the most rewarding. The loyalty and support of our members through that period meant everything</w:t>
      </w:r>
      <w:r w:rsidR="00776DF8" w:rsidRPr="00337B7E">
        <w:rPr>
          <w:rFonts w:ascii="Arial" w:eastAsia="Arial" w:hAnsi="Arial" w:cs="Arial"/>
          <w:i/>
          <w:iCs/>
          <w:sz w:val="22"/>
          <w:szCs w:val="22"/>
        </w:rPr>
        <w:t>.</w:t>
      </w:r>
      <w:r w:rsidRPr="00337B7E">
        <w:rPr>
          <w:rFonts w:ascii="Arial" w:eastAsia="Arial" w:hAnsi="Arial" w:cs="Arial"/>
          <w:i/>
          <w:iCs/>
          <w:sz w:val="22"/>
          <w:szCs w:val="22"/>
        </w:rPr>
        <w:t xml:space="preserve"> </w:t>
      </w:r>
      <w:r w:rsidR="00776DF8" w:rsidRPr="00337B7E">
        <w:rPr>
          <w:rFonts w:ascii="Arial" w:eastAsia="Arial" w:hAnsi="Arial" w:cs="Arial"/>
          <w:i/>
          <w:iCs/>
          <w:sz w:val="22"/>
          <w:szCs w:val="22"/>
        </w:rPr>
        <w:t>T</w:t>
      </w:r>
      <w:r w:rsidRPr="00337B7E">
        <w:rPr>
          <w:rFonts w:ascii="Arial" w:eastAsia="Arial" w:hAnsi="Arial" w:cs="Arial"/>
          <w:i/>
          <w:iCs/>
          <w:sz w:val="22"/>
          <w:szCs w:val="22"/>
        </w:rPr>
        <w:t>hey are the reason the BTA matters and I could not be more proud to have represented them.</w:t>
      </w:r>
    </w:p>
    <w:p w14:paraId="3E95DC23" w14:textId="17138EBD" w:rsidR="00E865E4" w:rsidRPr="00337B7E" w:rsidRDefault="00E61CC9">
      <w:pPr>
        <w:spacing w:before="80" w:after="160"/>
        <w:ind w:left="720"/>
      </w:pPr>
      <w:r w:rsidRPr="00337B7E">
        <w:rPr>
          <w:rFonts w:ascii="Arial" w:eastAsia="Arial" w:hAnsi="Arial" w:cs="Arial"/>
          <w:i/>
          <w:iCs/>
          <w:sz w:val="22"/>
          <w:szCs w:val="22"/>
        </w:rPr>
        <w:t>"I also want to thank the brilliant BTA team</w:t>
      </w:r>
      <w:r w:rsidR="00776DF8" w:rsidRPr="00337B7E">
        <w:rPr>
          <w:rFonts w:ascii="Arial" w:eastAsia="Arial" w:hAnsi="Arial" w:cs="Arial"/>
          <w:i/>
          <w:iCs/>
          <w:sz w:val="22"/>
          <w:szCs w:val="22"/>
        </w:rPr>
        <w:t>.</w:t>
      </w:r>
      <w:r w:rsidRPr="00337B7E">
        <w:rPr>
          <w:rFonts w:ascii="Arial" w:eastAsia="Arial" w:hAnsi="Arial" w:cs="Arial"/>
          <w:i/>
          <w:iCs/>
          <w:sz w:val="22"/>
          <w:szCs w:val="22"/>
        </w:rPr>
        <w:t xml:space="preserve"> </w:t>
      </w:r>
      <w:r w:rsidR="00776DF8" w:rsidRPr="00337B7E">
        <w:rPr>
          <w:rFonts w:ascii="Arial" w:eastAsia="Arial" w:hAnsi="Arial" w:cs="Arial"/>
          <w:i/>
          <w:iCs/>
          <w:sz w:val="22"/>
          <w:szCs w:val="22"/>
        </w:rPr>
        <w:t>W</w:t>
      </w:r>
      <w:r w:rsidRPr="00337B7E">
        <w:rPr>
          <w:rFonts w:ascii="Arial" w:eastAsia="Arial" w:hAnsi="Arial" w:cs="Arial"/>
          <w:i/>
          <w:iCs/>
          <w:sz w:val="22"/>
          <w:szCs w:val="22"/>
        </w:rPr>
        <w:t>ithout them none of this would have been possible. And to the many directors I have had the privilege of working alongside over the years, thank you for your support and your challenge in equal measure.</w:t>
      </w:r>
    </w:p>
    <w:p w14:paraId="162AFBDD" w14:textId="02014D7B" w:rsidR="00E865E4" w:rsidRPr="00337B7E" w:rsidRDefault="00E61CC9">
      <w:pPr>
        <w:spacing w:before="80" w:after="160"/>
        <w:ind w:left="720"/>
      </w:pPr>
      <w:r w:rsidRPr="00337B7E">
        <w:rPr>
          <w:rFonts w:ascii="Arial" w:eastAsia="Arial" w:hAnsi="Arial" w:cs="Arial"/>
          <w:i/>
          <w:iCs/>
          <w:sz w:val="22"/>
          <w:szCs w:val="22"/>
        </w:rPr>
        <w:lastRenderedPageBreak/>
        <w:t>"To our partners too</w:t>
      </w:r>
      <w:r w:rsidR="004F7A7B" w:rsidRPr="00337B7E">
        <w:rPr>
          <w:rFonts w:ascii="Arial" w:eastAsia="Arial" w:hAnsi="Arial" w:cs="Arial"/>
          <w:i/>
          <w:iCs/>
          <w:sz w:val="22"/>
          <w:szCs w:val="22"/>
        </w:rPr>
        <w:t>:</w:t>
      </w:r>
      <w:r w:rsidRPr="00337B7E">
        <w:rPr>
          <w:rFonts w:ascii="Arial" w:eastAsia="Arial" w:hAnsi="Arial" w:cs="Arial"/>
          <w:i/>
          <w:iCs/>
          <w:sz w:val="22"/>
          <w:szCs w:val="22"/>
        </w:rPr>
        <w:t xml:space="preserve"> your commitment to the association and the wider industry has been outstanding. It has been an absolute blast.</w:t>
      </w:r>
    </w:p>
    <w:p w14:paraId="0A0D1C43" w14:textId="7C213FAC" w:rsidR="00E865E4" w:rsidRPr="00337B7E" w:rsidRDefault="00E61CC9">
      <w:pPr>
        <w:spacing w:before="80" w:after="160"/>
        <w:ind w:left="720"/>
        <w:rPr>
          <w:rFonts w:ascii="Arial" w:eastAsia="Arial" w:hAnsi="Arial" w:cs="Arial"/>
          <w:i/>
          <w:iCs/>
          <w:sz w:val="22"/>
          <w:szCs w:val="22"/>
        </w:rPr>
      </w:pPr>
      <w:r w:rsidRPr="00337B7E">
        <w:rPr>
          <w:rFonts w:ascii="Arial" w:eastAsia="Arial" w:hAnsi="Arial" w:cs="Arial"/>
          <w:i/>
          <w:iCs/>
          <w:sz w:val="22"/>
          <w:szCs w:val="22"/>
        </w:rPr>
        <w:t>"</w:t>
      </w:r>
      <w:r w:rsidR="004F7A7B" w:rsidRPr="00337B7E">
        <w:t xml:space="preserve"> </w:t>
      </w:r>
      <w:r w:rsidR="004F7A7B" w:rsidRPr="00337B7E">
        <w:rPr>
          <w:rFonts w:ascii="Arial" w:eastAsia="Arial" w:hAnsi="Arial" w:cs="Arial"/>
          <w:i/>
          <w:iCs/>
          <w:sz w:val="22"/>
          <w:szCs w:val="22"/>
        </w:rPr>
        <w:t xml:space="preserve">After seven years, this feels like the right moment for me to hand the baton on and for the BTA to begin its next chapter. </w:t>
      </w:r>
      <w:r w:rsidRPr="00337B7E">
        <w:rPr>
          <w:rFonts w:ascii="Arial" w:eastAsia="Arial" w:hAnsi="Arial" w:cs="Arial"/>
          <w:i/>
          <w:iCs/>
          <w:sz w:val="22"/>
          <w:szCs w:val="22"/>
        </w:rPr>
        <w:t>As for what comes next</w:t>
      </w:r>
      <w:r w:rsidR="004F7A7B" w:rsidRPr="00337B7E">
        <w:rPr>
          <w:rFonts w:ascii="Arial" w:eastAsia="Arial" w:hAnsi="Arial" w:cs="Arial"/>
          <w:i/>
          <w:iCs/>
          <w:sz w:val="22"/>
          <w:szCs w:val="22"/>
        </w:rPr>
        <w:t>,</w:t>
      </w:r>
      <w:r w:rsidRPr="00337B7E">
        <w:rPr>
          <w:rFonts w:ascii="Arial" w:eastAsia="Arial" w:hAnsi="Arial" w:cs="Arial"/>
          <w:i/>
          <w:iCs/>
          <w:sz w:val="22"/>
          <w:szCs w:val="22"/>
        </w:rPr>
        <w:t xml:space="preserve"> my time in employment is hopefully far from over. </w:t>
      </w:r>
      <w:r w:rsidR="00337B7E" w:rsidRPr="00337B7E">
        <w:rPr>
          <w:rFonts w:ascii="Arial" w:eastAsia="Arial" w:hAnsi="Arial" w:cs="Arial"/>
          <w:i/>
          <w:iCs/>
          <w:sz w:val="22"/>
          <w:szCs w:val="22"/>
        </w:rPr>
        <w:t>Whether that is NED roles, consultancy or even another crack at commercial life, I’m not planning on disappearing quietly, so we’ll see where things lead.”</w:t>
      </w:r>
    </w:p>
    <w:p w14:paraId="3401FB0D" w14:textId="77777777" w:rsidR="00E865E4" w:rsidRPr="00337B7E" w:rsidRDefault="00E865E4">
      <w:pPr>
        <w:spacing w:after="120"/>
      </w:pPr>
    </w:p>
    <w:p w14:paraId="4B08EADA" w14:textId="77777777" w:rsidR="00E865E4" w:rsidRPr="00337B7E" w:rsidRDefault="00E61CC9">
      <w:pPr>
        <w:spacing w:before="200" w:after="80"/>
      </w:pPr>
      <w:r w:rsidRPr="00337B7E">
        <w:rPr>
          <w:rFonts w:ascii="Arial" w:eastAsia="Arial" w:hAnsi="Arial" w:cs="Arial"/>
          <w:b/>
          <w:bCs/>
          <w:sz w:val="22"/>
          <w:szCs w:val="22"/>
        </w:rPr>
        <w:t>Douglas O'Neill, Chair of the Business Travel Association, said:</w:t>
      </w:r>
    </w:p>
    <w:p w14:paraId="302691D3" w14:textId="048D86EF" w:rsidR="00E865E4" w:rsidRPr="00337B7E" w:rsidRDefault="00E61CC9">
      <w:pPr>
        <w:spacing w:before="80" w:after="160"/>
        <w:ind w:left="720"/>
      </w:pPr>
      <w:r w:rsidRPr="00337B7E">
        <w:rPr>
          <w:rFonts w:ascii="Arial" w:eastAsia="Arial" w:hAnsi="Arial" w:cs="Arial"/>
          <w:i/>
          <w:iCs/>
          <w:sz w:val="22"/>
          <w:szCs w:val="22"/>
        </w:rPr>
        <w:t>"On behalf of the board, I want to pay tribute to everything Clive has achieved during his tenure. He took on the role with enormous ambition for what the BTA could become, and he delivered. The association's profile in Westminster, in the media and across the industry is unrecognisable from where it was seven years ago.</w:t>
      </w:r>
    </w:p>
    <w:p w14:paraId="52B52351" w14:textId="77777777" w:rsidR="00E865E4" w:rsidRPr="00337B7E" w:rsidRDefault="00E61CC9">
      <w:pPr>
        <w:spacing w:before="80" w:after="160"/>
        <w:ind w:left="720"/>
      </w:pPr>
      <w:r w:rsidRPr="00337B7E">
        <w:rPr>
          <w:rFonts w:ascii="Arial" w:eastAsia="Arial" w:hAnsi="Arial" w:cs="Arial"/>
          <w:i/>
          <w:iCs/>
          <w:sz w:val="22"/>
          <w:szCs w:val="22"/>
        </w:rPr>
        <w:t>"Leading any organisation through Covid would have tested the most experienced of executives. Leading a trade association whose entire membership had effectively been grounded was something else entirely. Clive navigated that period with skill, determination and genuine care for the members and the industry he represented.</w:t>
      </w:r>
    </w:p>
    <w:p w14:paraId="0A18C833" w14:textId="553EF878" w:rsidR="00E865E4" w:rsidRPr="00337B7E" w:rsidRDefault="00E61CC9">
      <w:pPr>
        <w:spacing w:before="80" w:after="160"/>
        <w:ind w:left="720"/>
      </w:pPr>
      <w:r w:rsidRPr="00337B7E">
        <w:rPr>
          <w:rFonts w:ascii="Arial" w:eastAsia="Arial" w:hAnsi="Arial" w:cs="Arial"/>
          <w:i/>
          <w:iCs/>
          <w:sz w:val="22"/>
          <w:szCs w:val="22"/>
        </w:rPr>
        <w:t>"We wish him every success in whatever comes next</w:t>
      </w:r>
      <w:r w:rsidR="004F7A7B" w:rsidRPr="00337B7E">
        <w:rPr>
          <w:rFonts w:ascii="Arial" w:eastAsia="Arial" w:hAnsi="Arial" w:cs="Arial"/>
          <w:i/>
          <w:iCs/>
          <w:sz w:val="22"/>
          <w:szCs w:val="22"/>
        </w:rPr>
        <w:t>,</w:t>
      </w:r>
      <w:r w:rsidRPr="00337B7E">
        <w:rPr>
          <w:rFonts w:ascii="Arial" w:eastAsia="Arial" w:hAnsi="Arial" w:cs="Arial"/>
          <w:i/>
          <w:iCs/>
          <w:sz w:val="22"/>
          <w:szCs w:val="22"/>
        </w:rPr>
        <w:t xml:space="preserve"> and knowing Clive, it will not be quiet for long. The board will now begin the process of identifying his successor, and we look forward to building on the strong foundations he has laid."</w:t>
      </w:r>
    </w:p>
    <w:p w14:paraId="73C503F9" w14:textId="77777777" w:rsidR="00E865E4" w:rsidRPr="00337B7E" w:rsidRDefault="00E865E4">
      <w:pPr>
        <w:pBdr>
          <w:bottom w:val="single" w:sz="1" w:space="0" w:color="BFBFBF"/>
        </w:pBdr>
        <w:spacing w:before="200" w:after="200"/>
      </w:pPr>
    </w:p>
    <w:p w14:paraId="6836512E" w14:textId="77777777" w:rsidR="00E865E4" w:rsidRPr="00337B7E" w:rsidRDefault="00E61CC9">
      <w:pPr>
        <w:spacing w:before="200" w:after="80"/>
      </w:pPr>
      <w:r w:rsidRPr="00337B7E">
        <w:rPr>
          <w:rFonts w:ascii="Arial" w:eastAsia="Arial" w:hAnsi="Arial" w:cs="Arial"/>
          <w:b/>
          <w:bCs/>
          <w:sz w:val="22"/>
          <w:szCs w:val="22"/>
        </w:rPr>
        <w:t>Notes to Editors</w:t>
      </w:r>
    </w:p>
    <w:p w14:paraId="06D536F1" w14:textId="77777777" w:rsidR="00E865E4" w:rsidRPr="00337B7E" w:rsidRDefault="00E61CC9">
      <w:pPr>
        <w:spacing w:before="80" w:after="160"/>
      </w:pPr>
      <w:r w:rsidRPr="00337B7E">
        <w:rPr>
          <w:rFonts w:ascii="Arial" w:eastAsia="Arial" w:hAnsi="Arial" w:cs="Arial"/>
          <w:b/>
          <w:bCs/>
          <w:sz w:val="22"/>
          <w:szCs w:val="22"/>
        </w:rPr>
        <w:t>About the Business Travel Association (BTA)</w:t>
      </w:r>
    </w:p>
    <w:p w14:paraId="4D2CCD55" w14:textId="62676F44" w:rsidR="004F7A7B" w:rsidRPr="00337B7E" w:rsidRDefault="004F7A7B" w:rsidP="004F7A7B">
      <w:pPr>
        <w:spacing w:before="80" w:after="160"/>
        <w:rPr>
          <w:rFonts w:ascii="Arial" w:eastAsia="Arial" w:hAnsi="Arial" w:cs="Arial"/>
          <w:sz w:val="22"/>
          <w:szCs w:val="22"/>
        </w:rPr>
      </w:pPr>
      <w:r w:rsidRPr="00337B7E">
        <w:rPr>
          <w:rFonts w:ascii="Arial" w:eastAsia="Arial" w:hAnsi="Arial" w:cs="Arial"/>
          <w:sz w:val="22"/>
          <w:szCs w:val="22"/>
        </w:rPr>
        <w:t>The BTA is the authority on business travel. Working collaboratively across the industry and with the government to promote the integral role of business travel and events to the wider economy.</w:t>
      </w:r>
    </w:p>
    <w:p w14:paraId="4D5CB6F6" w14:textId="10AFDFBE" w:rsidR="00E865E4" w:rsidRPr="00337B7E" w:rsidRDefault="004F7A7B">
      <w:pPr>
        <w:spacing w:after="120"/>
      </w:pPr>
      <w:r w:rsidRPr="00337B7E">
        <w:rPr>
          <w:rFonts w:ascii="Arial" w:eastAsia="Arial" w:hAnsi="Arial" w:cs="Arial"/>
          <w:sz w:val="22"/>
          <w:szCs w:val="22"/>
        </w:rPr>
        <w:t>Originally founded in 1967, the BTA has a diverse membership and roster of industry partners. Its TMC membership accounts for over 90% of UK expenditure on managed business travel, delivering value for money and great service to business travellers in the private, public and not-for-profit sectors. The BTA focuses on delivering practical solutions to challenges and market changes, as well as supporting best practice, sustainability and the well-being of travellers. For more information on</w:t>
      </w:r>
      <w:r w:rsidR="00776DF8" w:rsidRPr="00337B7E">
        <w:rPr>
          <w:rFonts w:ascii="Arial" w:eastAsia="Arial" w:hAnsi="Arial" w:cs="Arial"/>
          <w:sz w:val="22"/>
          <w:szCs w:val="22"/>
        </w:rPr>
        <w:t xml:space="preserve"> the</w:t>
      </w:r>
      <w:r w:rsidRPr="00337B7E">
        <w:rPr>
          <w:rFonts w:ascii="Arial" w:eastAsia="Arial" w:hAnsi="Arial" w:cs="Arial"/>
          <w:sz w:val="22"/>
          <w:szCs w:val="22"/>
        </w:rPr>
        <w:t xml:space="preserve"> BTA please visit: www.thebta.org.uk.</w:t>
      </w:r>
    </w:p>
    <w:p w14:paraId="78E3DC2C" w14:textId="77777777" w:rsidR="00E865E4" w:rsidRPr="00337B7E" w:rsidRDefault="00E61CC9">
      <w:pPr>
        <w:spacing w:before="80" w:after="160"/>
        <w:rPr>
          <w:lang w:val="nl-NL"/>
        </w:rPr>
      </w:pPr>
      <w:r w:rsidRPr="00337B7E">
        <w:rPr>
          <w:rFonts w:ascii="Arial" w:eastAsia="Arial" w:hAnsi="Arial" w:cs="Arial"/>
          <w:b/>
          <w:bCs/>
          <w:sz w:val="22"/>
          <w:szCs w:val="22"/>
          <w:lang w:val="nl-NL"/>
        </w:rPr>
        <w:t xml:space="preserve">Media </w:t>
      </w:r>
      <w:proofErr w:type="spellStart"/>
      <w:r w:rsidRPr="00337B7E">
        <w:rPr>
          <w:rFonts w:ascii="Arial" w:eastAsia="Arial" w:hAnsi="Arial" w:cs="Arial"/>
          <w:b/>
          <w:bCs/>
          <w:sz w:val="22"/>
          <w:szCs w:val="22"/>
          <w:lang w:val="nl-NL"/>
        </w:rPr>
        <w:t>enquiries</w:t>
      </w:r>
      <w:proofErr w:type="spellEnd"/>
      <w:r w:rsidRPr="00337B7E">
        <w:rPr>
          <w:rFonts w:ascii="Arial" w:eastAsia="Arial" w:hAnsi="Arial" w:cs="Arial"/>
          <w:b/>
          <w:bCs/>
          <w:sz w:val="22"/>
          <w:szCs w:val="22"/>
          <w:lang w:val="nl-NL"/>
        </w:rPr>
        <w:t>:</w:t>
      </w:r>
    </w:p>
    <w:p w14:paraId="1A9CD05E" w14:textId="4391DFF1" w:rsidR="00E865E4" w:rsidRDefault="004F7A7B">
      <w:pPr>
        <w:spacing w:before="80" w:after="160"/>
      </w:pPr>
      <w:hyperlink r:id="rId5" w:history="1">
        <w:r w:rsidRPr="00337B7E">
          <w:rPr>
            <w:rStyle w:val="Hyperlink"/>
            <w:rFonts w:ascii="Arial" w:eastAsia="Arial" w:hAnsi="Arial" w:cs="Arial"/>
            <w:sz w:val="22"/>
            <w:szCs w:val="22"/>
            <w:lang w:val="nl-NL"/>
          </w:rPr>
          <w:t>BTA@eulogy.co.uk</w:t>
        </w:r>
      </w:hyperlink>
      <w:r w:rsidRPr="00337B7E">
        <w:rPr>
          <w:rFonts w:ascii="Arial" w:eastAsia="Arial" w:hAnsi="Arial" w:cs="Arial"/>
          <w:sz w:val="22"/>
          <w:szCs w:val="22"/>
          <w:lang w:val="nl-NL"/>
        </w:rPr>
        <w:t xml:space="preserve">  </w:t>
      </w:r>
    </w:p>
    <w:sectPr w:rsidR="00E865E4">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C5C6D"/>
    <w:multiLevelType w:val="hybridMultilevel"/>
    <w:tmpl w:val="CF06B280"/>
    <w:lvl w:ilvl="0" w:tplc="872063E0">
      <w:start w:val="1"/>
      <w:numFmt w:val="bullet"/>
      <w:lvlText w:val="●"/>
      <w:lvlJc w:val="left"/>
      <w:pPr>
        <w:ind w:left="720" w:hanging="360"/>
      </w:pPr>
    </w:lvl>
    <w:lvl w:ilvl="1" w:tplc="1C46EB0A">
      <w:start w:val="1"/>
      <w:numFmt w:val="bullet"/>
      <w:lvlText w:val="○"/>
      <w:lvlJc w:val="left"/>
      <w:pPr>
        <w:ind w:left="1440" w:hanging="360"/>
      </w:pPr>
    </w:lvl>
    <w:lvl w:ilvl="2" w:tplc="78C807AC">
      <w:start w:val="1"/>
      <w:numFmt w:val="bullet"/>
      <w:lvlText w:val="■"/>
      <w:lvlJc w:val="left"/>
      <w:pPr>
        <w:ind w:left="2160" w:hanging="360"/>
      </w:pPr>
    </w:lvl>
    <w:lvl w:ilvl="3" w:tplc="8BF2303A">
      <w:start w:val="1"/>
      <w:numFmt w:val="bullet"/>
      <w:lvlText w:val="●"/>
      <w:lvlJc w:val="left"/>
      <w:pPr>
        <w:ind w:left="2880" w:hanging="360"/>
      </w:pPr>
    </w:lvl>
    <w:lvl w:ilvl="4" w:tplc="7520AF3A">
      <w:start w:val="1"/>
      <w:numFmt w:val="bullet"/>
      <w:lvlText w:val="○"/>
      <w:lvlJc w:val="left"/>
      <w:pPr>
        <w:ind w:left="3600" w:hanging="360"/>
      </w:pPr>
    </w:lvl>
    <w:lvl w:ilvl="5" w:tplc="C8785312">
      <w:start w:val="1"/>
      <w:numFmt w:val="bullet"/>
      <w:lvlText w:val="■"/>
      <w:lvlJc w:val="left"/>
      <w:pPr>
        <w:ind w:left="4320" w:hanging="360"/>
      </w:pPr>
    </w:lvl>
    <w:lvl w:ilvl="6" w:tplc="3C52627C">
      <w:start w:val="1"/>
      <w:numFmt w:val="bullet"/>
      <w:lvlText w:val="●"/>
      <w:lvlJc w:val="left"/>
      <w:pPr>
        <w:ind w:left="5040" w:hanging="360"/>
      </w:pPr>
    </w:lvl>
    <w:lvl w:ilvl="7" w:tplc="8C74A61E">
      <w:start w:val="1"/>
      <w:numFmt w:val="bullet"/>
      <w:lvlText w:val="●"/>
      <w:lvlJc w:val="left"/>
      <w:pPr>
        <w:ind w:left="5760" w:hanging="360"/>
      </w:pPr>
    </w:lvl>
    <w:lvl w:ilvl="8" w:tplc="59F22774">
      <w:start w:val="1"/>
      <w:numFmt w:val="bullet"/>
      <w:lvlText w:val="●"/>
      <w:lvlJc w:val="left"/>
      <w:pPr>
        <w:ind w:left="6480" w:hanging="360"/>
      </w:pPr>
    </w:lvl>
  </w:abstractNum>
  <w:num w:numId="1" w16cid:durableId="19284658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65E4"/>
    <w:rsid w:val="000D0CE9"/>
    <w:rsid w:val="00115197"/>
    <w:rsid w:val="00337B7E"/>
    <w:rsid w:val="00361B34"/>
    <w:rsid w:val="004F7A7B"/>
    <w:rsid w:val="00631131"/>
    <w:rsid w:val="00776DF8"/>
    <w:rsid w:val="008A10D2"/>
    <w:rsid w:val="00AA1C7F"/>
    <w:rsid w:val="00B6336F"/>
    <w:rsid w:val="00DA42CA"/>
    <w:rsid w:val="00E61CC9"/>
    <w:rsid w:val="00E865E4"/>
    <w:rsid w:val="00F32F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4DCB1"/>
  <w15:docId w15:val="{3EF63666-7FAD-4C64-805E-AB221D7E8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4F7A7B"/>
  </w:style>
  <w:style w:type="character" w:styleId="UnresolvedMention">
    <w:name w:val="Unresolved Mention"/>
    <w:basedOn w:val="DefaultParagraphFont"/>
    <w:uiPriority w:val="99"/>
    <w:semiHidden/>
    <w:unhideWhenUsed/>
    <w:rsid w:val="004F7A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TA@eulogy.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797</Words>
  <Characters>4549</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Helen Turner</cp:lastModifiedBy>
  <cp:revision>2</cp:revision>
  <dcterms:created xsi:type="dcterms:W3CDTF">2026-09-22T10:01:00Z</dcterms:created>
  <dcterms:modified xsi:type="dcterms:W3CDTF">2026-09-22T10:01:00Z</dcterms:modified>
</cp:coreProperties>
</file>