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36DA2" w14:textId="77777777" w:rsidR="0060425B" w:rsidRPr="0060425B" w:rsidRDefault="0060425B" w:rsidP="0060425B">
      <w:pPr>
        <w:jc w:val="center"/>
        <w:rPr>
          <w:b/>
          <w:bCs/>
          <w:sz w:val="28"/>
          <w:szCs w:val="28"/>
        </w:rPr>
      </w:pPr>
      <w:r w:rsidRPr="0060425B">
        <w:rPr>
          <w:b/>
          <w:bCs/>
          <w:sz w:val="28"/>
          <w:szCs w:val="28"/>
        </w:rPr>
        <w:t>Global Travel Management joins BTA, adding independent voice to business travel network</w:t>
      </w:r>
    </w:p>
    <w:p w14:paraId="6621C4A1" w14:textId="4AA2C983" w:rsidR="0060425B" w:rsidRPr="0060425B" w:rsidRDefault="0060425B" w:rsidP="0060425B">
      <w:r>
        <w:rPr>
          <w:b/>
          <w:bCs/>
        </w:rPr>
        <w:t>1</w:t>
      </w:r>
      <w:r w:rsidRPr="0060425B">
        <w:rPr>
          <w:b/>
          <w:bCs/>
          <w:vertAlign w:val="superscript"/>
        </w:rPr>
        <w:t>st</w:t>
      </w:r>
      <w:r>
        <w:rPr>
          <w:b/>
          <w:bCs/>
        </w:rPr>
        <w:t xml:space="preserve"> October</w:t>
      </w:r>
      <w:r w:rsidRPr="0060425B">
        <w:rPr>
          <w:b/>
          <w:bCs/>
        </w:rPr>
        <w:t xml:space="preserve"> 2026</w:t>
      </w:r>
      <w:r w:rsidRPr="0060425B">
        <w:t xml:space="preserve"> </w:t>
      </w:r>
      <w:r>
        <w:t>-</w:t>
      </w:r>
      <w:r w:rsidRPr="0060425B">
        <w:t xml:space="preserve"> The Business Travel Association (BTA) has welcomed </w:t>
      </w:r>
      <w:hyperlink r:id="rId6" w:history="1">
        <w:r w:rsidRPr="00F84C78">
          <w:rPr>
            <w:rStyle w:val="Hyperlink"/>
          </w:rPr>
          <w:t>Global Travel Management</w:t>
        </w:r>
      </w:hyperlink>
      <w:r w:rsidRPr="0060425B">
        <w:t xml:space="preserve"> to its membership, bringing the independent travel management company into the BTA’s growing community of businesses across the business travel sector.</w:t>
      </w:r>
    </w:p>
    <w:p w14:paraId="38813A18" w14:textId="3B88B60F" w:rsidR="0060425B" w:rsidRPr="0060425B" w:rsidRDefault="00E96BA7" w:rsidP="0060425B">
      <w:r w:rsidRPr="00E96BA7">
        <w:t>Global Travel Management</w:t>
      </w:r>
      <w:r w:rsidR="0060425B" w:rsidRPr="0060425B">
        <w:t xml:space="preserve"> is an award-winning UK travel management company providing managed business travel services to organisations across the country. The company supports customers across air, rail, hotels and ground transport, alongside online travel management, traveller tracking and duty of care, reporting, sustainability and meetings and events.</w:t>
      </w:r>
    </w:p>
    <w:p w14:paraId="509E69E2" w14:textId="183DF09D" w:rsidR="0060425B" w:rsidRPr="0060425B" w:rsidRDefault="0060425B" w:rsidP="0060425B">
      <w:r w:rsidRPr="0060425B">
        <w:t xml:space="preserve">With a team of 22, </w:t>
      </w:r>
      <w:r w:rsidR="00E96BA7" w:rsidRPr="00E96BA7">
        <w:t>Global Travel Management</w:t>
      </w:r>
      <w:r w:rsidRPr="0060425B">
        <w:t xml:space="preserve"> combines personal service with travel technology, helping businesses manage their travel programmes, control costs and support their travellers. As an independent TMC, the company takes a flexible approach to travel management, working closely with customers to build programmes around their individual requirements.</w:t>
      </w:r>
    </w:p>
    <w:p w14:paraId="6850E1A9" w14:textId="74F91998" w:rsidR="0060425B" w:rsidRPr="0060425B" w:rsidRDefault="0060425B" w:rsidP="0060425B">
      <w:r w:rsidRPr="0060425B">
        <w:t xml:space="preserve">Joining the BTA will give </w:t>
      </w:r>
      <w:r w:rsidR="00E96BA7" w:rsidRPr="00E96BA7">
        <w:t>Global Travel Management</w:t>
      </w:r>
      <w:r w:rsidRPr="0060425B">
        <w:t xml:space="preserve"> the opportunity to share its experience and perspective as an independent TMC, while staying closely connected to the wider conversations shaping the future of business travel.</w:t>
      </w:r>
    </w:p>
    <w:p w14:paraId="01EDF314" w14:textId="77777777" w:rsidR="0060425B" w:rsidRPr="0060425B" w:rsidRDefault="0060425B" w:rsidP="0060425B">
      <w:pPr>
        <w:rPr>
          <w:i/>
          <w:iCs/>
        </w:rPr>
      </w:pPr>
      <w:r w:rsidRPr="0060425B">
        <w:rPr>
          <w:b/>
          <w:bCs/>
        </w:rPr>
        <w:t>Scott Pawley, Managing Director at Global Travel Management, said:</w:t>
      </w:r>
      <w:r w:rsidRPr="0060425B">
        <w:br/>
      </w:r>
      <w:r w:rsidRPr="0060425B">
        <w:rPr>
          <w:i/>
          <w:iCs/>
        </w:rPr>
        <w:t>“Joining the BTA is an important step for Global Travel Management. We have always believed that being closely involved with the wider business travel industry helps us provide a better service to our customers.</w:t>
      </w:r>
    </w:p>
    <w:p w14:paraId="20930236" w14:textId="77777777" w:rsidR="0060425B" w:rsidRPr="0060425B" w:rsidRDefault="0060425B" w:rsidP="0060425B">
      <w:pPr>
        <w:rPr>
          <w:i/>
          <w:iCs/>
        </w:rPr>
      </w:pPr>
      <w:r w:rsidRPr="0060425B">
        <w:rPr>
          <w:i/>
          <w:iCs/>
        </w:rPr>
        <w:t>“The BTA gives us an opportunity not only to learn from the experience and expertise across the industry, but also to contribute our own perspective as an independent travel management company.</w:t>
      </w:r>
    </w:p>
    <w:p w14:paraId="42C89115" w14:textId="77777777" w:rsidR="0060425B" w:rsidRPr="0060425B" w:rsidRDefault="0060425B" w:rsidP="0060425B">
      <w:pPr>
        <w:rPr>
          <w:i/>
          <w:iCs/>
        </w:rPr>
      </w:pPr>
      <w:r w:rsidRPr="0060425B">
        <w:rPr>
          <w:i/>
          <w:iCs/>
        </w:rPr>
        <w:t>“Most importantly, we want to use that involvement to benefit our customers – whether that means keeping them better informed about changes affecting business travel, contributing to discussions about the future of the industry or bringing new ideas back into the way we support their travel programmes.</w:t>
      </w:r>
    </w:p>
    <w:p w14:paraId="2372BDB4" w14:textId="77777777" w:rsidR="0060425B" w:rsidRPr="0060425B" w:rsidRDefault="0060425B" w:rsidP="0060425B">
      <w:pPr>
        <w:rPr>
          <w:i/>
          <w:iCs/>
        </w:rPr>
      </w:pPr>
      <w:r w:rsidRPr="0060425B">
        <w:rPr>
          <w:i/>
          <w:iCs/>
        </w:rPr>
        <w:t>“Business travel changes constantly. New technology, regulation, sustainability requirements, airline and rail developments and geopolitical events can all affect the way companies manage travel.</w:t>
      </w:r>
    </w:p>
    <w:p w14:paraId="0A2868EE" w14:textId="783C6B39" w:rsidR="00E96BA7" w:rsidRPr="00E96BA7" w:rsidRDefault="0060425B" w:rsidP="00E96BA7">
      <w:pPr>
        <w:rPr>
          <w:i/>
          <w:iCs/>
        </w:rPr>
      </w:pPr>
      <w:r w:rsidRPr="0060425B">
        <w:rPr>
          <w:i/>
          <w:iCs/>
        </w:rPr>
        <w:t>“Being part of the BTA puts us even closer to those conversations. Our job is then to take that knowledge and make it useful for the businesses and travellers we look after.”</w:t>
      </w:r>
    </w:p>
    <w:p w14:paraId="6CFDB1F1" w14:textId="07CB476B" w:rsidR="0060425B" w:rsidRPr="0060425B" w:rsidRDefault="00E96BA7" w:rsidP="0060425B">
      <w:r w:rsidRPr="00E96BA7">
        <w:lastRenderedPageBreak/>
        <w:t>Global Travel Management</w:t>
      </w:r>
      <w:r>
        <w:t xml:space="preserve"> ha</w:t>
      </w:r>
      <w:r w:rsidR="0060425B" w:rsidRPr="0060425B">
        <w:t>s also continued to develop its approach to sustainable business travel, helping customers measure and address the environmental impact of their travel through carbon reporting and tree planting initiatives.</w:t>
      </w:r>
    </w:p>
    <w:p w14:paraId="5BA06894" w14:textId="1143A5C6" w:rsidR="0060425B" w:rsidRPr="0060425B" w:rsidRDefault="0060425B" w:rsidP="0060425B">
      <w:r w:rsidRPr="0060425B">
        <w:t xml:space="preserve">The company recently launched a World Cup tree-planting initiative, adding trees to its GTM Forest based on goals scored by England and Scotland during the tournament. Alongside its sustainability work, </w:t>
      </w:r>
      <w:r w:rsidR="00E96BA7" w:rsidRPr="00E96BA7">
        <w:t>Global Travel Management</w:t>
      </w:r>
      <w:r w:rsidRPr="0060425B">
        <w:t xml:space="preserve"> is developing practical business travel knowledge, insight and tools to help UK businesses navigate an increasingly complex travel landscape.</w:t>
      </w:r>
    </w:p>
    <w:p w14:paraId="5845BDC3" w14:textId="400667A1" w:rsidR="0060425B" w:rsidRPr="0060425B" w:rsidRDefault="0060425B" w:rsidP="0060425B">
      <w:pPr>
        <w:rPr>
          <w:i/>
          <w:iCs/>
        </w:rPr>
      </w:pPr>
      <w:r w:rsidRPr="0060425B">
        <w:rPr>
          <w:b/>
          <w:bCs/>
        </w:rPr>
        <w:t>Clive Wratten, CEO of the Business Travel Association, said:</w:t>
      </w:r>
      <w:r w:rsidRPr="0060425B">
        <w:br/>
      </w:r>
      <w:r w:rsidRPr="0060425B">
        <w:rPr>
          <w:i/>
          <w:iCs/>
        </w:rPr>
        <w:t>“Global Travel Management brings a strong independent perspective to the BTA, with a clear focus on combining personal service with technology to support its customers.</w:t>
      </w:r>
    </w:p>
    <w:p w14:paraId="33D8E3B0" w14:textId="7102518D" w:rsidR="0060425B" w:rsidRPr="0060425B" w:rsidRDefault="0060425B" w:rsidP="0060425B">
      <w:pPr>
        <w:rPr>
          <w:i/>
          <w:iCs/>
        </w:rPr>
      </w:pPr>
      <w:r w:rsidRPr="0060425B">
        <w:rPr>
          <w:i/>
          <w:iCs/>
        </w:rPr>
        <w:t>“GTM’s experience across managed business travel, sustainability and traveller support will add valuable insight to our membership. We look forward to working with the team and creating opportunities for them to share their experience as the industry continues to evolve.”</w:t>
      </w:r>
    </w:p>
    <w:p w14:paraId="22A39C53" w14:textId="6310FB77" w:rsidR="0060425B" w:rsidRPr="0060425B" w:rsidRDefault="00E96BA7" w:rsidP="0060425B">
      <w:r w:rsidRPr="00E96BA7">
        <w:t>Global Travel Management</w:t>
      </w:r>
      <w:r>
        <w:t xml:space="preserve"> </w:t>
      </w:r>
      <w:r w:rsidR="0060425B" w:rsidRPr="0060425B">
        <w:t xml:space="preserve">membership comes at a time of continued change across the business travel industry, with businesses managing evolving technology, sustainability expectations, regulation and developments across air and rail. Through its involvement with the BTA, </w:t>
      </w:r>
      <w:r w:rsidRPr="00E96BA7">
        <w:t>Global Travel Management</w:t>
      </w:r>
      <w:r w:rsidR="0060425B" w:rsidRPr="0060425B">
        <w:t xml:space="preserve"> will contribute its experience and insight to these wider industry conversations, while bringing relevant knowledge back to its customers.</w:t>
      </w:r>
    </w:p>
    <w:p w14:paraId="79B0D744" w14:textId="77777777" w:rsidR="0060425B" w:rsidRPr="0060425B" w:rsidRDefault="0060425B" w:rsidP="0060425B">
      <w:r w:rsidRPr="0060425B">
        <w:rPr>
          <w:b/>
          <w:bCs/>
        </w:rPr>
        <w:t>ENDS</w:t>
      </w:r>
    </w:p>
    <w:p w14:paraId="103F57F9" w14:textId="77777777" w:rsidR="0060425B" w:rsidRDefault="0060425B" w:rsidP="0060425B">
      <w:pPr>
        <w:rPr>
          <w:b/>
          <w:bCs/>
        </w:rPr>
      </w:pPr>
      <w:r w:rsidRPr="0060425B">
        <w:rPr>
          <w:b/>
          <w:bCs/>
        </w:rPr>
        <w:t>Notes to Editor</w:t>
      </w:r>
    </w:p>
    <w:p w14:paraId="5DEE5A9F" w14:textId="4B396065" w:rsidR="0060425B" w:rsidRPr="00E96BA7" w:rsidRDefault="0060425B" w:rsidP="0060425B">
      <w:r w:rsidRPr="00E96BA7">
        <w:rPr>
          <w:b/>
          <w:bCs/>
        </w:rPr>
        <w:t>Media contact:</w:t>
      </w:r>
      <w:r w:rsidRPr="00E96BA7">
        <w:br/>
        <w:t>BTA@eulogy.co.uk</w:t>
      </w:r>
    </w:p>
    <w:p w14:paraId="691EA021" w14:textId="77777777" w:rsidR="0060425B" w:rsidRPr="0060425B" w:rsidRDefault="0060425B" w:rsidP="0060425B">
      <w:r w:rsidRPr="0060425B">
        <w:rPr>
          <w:b/>
          <w:bCs/>
        </w:rPr>
        <w:t>About Global Travel Management</w:t>
      </w:r>
    </w:p>
    <w:p w14:paraId="56F2066D" w14:textId="77777777" w:rsidR="0060425B" w:rsidRPr="0060425B" w:rsidRDefault="0060425B" w:rsidP="0060425B">
      <w:r w:rsidRPr="0060425B">
        <w:t>Global Travel Management is an award-winning, independent UK travel management company providing comprehensive business travel services to organisations across the UK.</w:t>
      </w:r>
    </w:p>
    <w:p w14:paraId="1DED67C7" w14:textId="77777777" w:rsidR="0060425B" w:rsidRPr="0060425B" w:rsidRDefault="0060425B" w:rsidP="0060425B">
      <w:r w:rsidRPr="0060425B">
        <w:t>The company combines experienced personal service with modern travel technology to help customers manage travel more efficiently, control costs and support travellers.</w:t>
      </w:r>
    </w:p>
    <w:p w14:paraId="37B31183" w14:textId="77777777" w:rsidR="0060425B" w:rsidRPr="0060425B" w:rsidRDefault="0060425B" w:rsidP="0060425B">
      <w:r w:rsidRPr="0060425B">
        <w:t>Services include air, rail, hotel and ground transport bookings, online travel management, traveller tracking and duty of care, reporting, sustainability solutions and meetings and events support.</w:t>
      </w:r>
    </w:p>
    <w:p w14:paraId="6BB3AEB8" w14:textId="77777777" w:rsidR="0060425B" w:rsidRPr="0060425B" w:rsidRDefault="0060425B" w:rsidP="0060425B">
      <w:r w:rsidRPr="0060425B">
        <w:lastRenderedPageBreak/>
        <w:t>GTM is continuing to develop its sustainability programme, including carbon reporting and tree planting initiatives, alongside practical resources and insight for UK businesses managing business travel.</w:t>
      </w:r>
    </w:p>
    <w:p w14:paraId="617BD480" w14:textId="77777777" w:rsidR="0060425B" w:rsidRDefault="7882D428" w:rsidP="0060425B">
      <w:r>
        <w:t>For more information, visit gtm.uk.com.</w:t>
      </w:r>
    </w:p>
    <w:p w14:paraId="5CEF1DF1" w14:textId="34D4C44F" w:rsidR="0060425B" w:rsidRPr="0060425B" w:rsidRDefault="0060425B" w:rsidP="0060425B">
      <w:r w:rsidRPr="0060425B">
        <w:rPr>
          <w:b/>
          <w:bCs/>
        </w:rPr>
        <w:t>About the Business Travel Association</w:t>
      </w:r>
    </w:p>
    <w:p w14:paraId="6873576C" w14:textId="35B1A546" w:rsidR="0060425B" w:rsidRPr="0060425B" w:rsidRDefault="0060425B" w:rsidP="0060425B">
      <w:r w:rsidRPr="0060425B">
        <w:t xml:space="preserve">The BTA is the authority on business travel. Working collaboratively across the industry and with the government to promote the integral role of business travel and events to the wider economy.  </w:t>
      </w:r>
    </w:p>
    <w:p w14:paraId="5A82131F" w14:textId="7B1E2D71" w:rsidR="0060425B" w:rsidRPr="0060425B" w:rsidRDefault="0060425B" w:rsidP="0060425B">
      <w:r w:rsidRPr="0060425B">
        <w:t xml:space="preserve">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w:t>
      </w:r>
    </w:p>
    <w:p w14:paraId="565F1664" w14:textId="4B24620E" w:rsidR="0004688E" w:rsidRDefault="0060425B" w:rsidP="0060425B">
      <w:r w:rsidRPr="0060425B">
        <w:t>For more information on BTA please visit: www.thebta.org.uk or call 020 3657 7010.</w:t>
      </w:r>
    </w:p>
    <w:sectPr w:rsidR="0004688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C7F87" w14:textId="77777777" w:rsidR="007F4A3B" w:rsidRDefault="007F4A3B" w:rsidP="0060425B">
      <w:pPr>
        <w:spacing w:after="0" w:line="240" w:lineRule="auto"/>
      </w:pPr>
      <w:r>
        <w:separator/>
      </w:r>
    </w:p>
  </w:endnote>
  <w:endnote w:type="continuationSeparator" w:id="0">
    <w:p w14:paraId="25D55718" w14:textId="77777777" w:rsidR="007F4A3B" w:rsidRDefault="007F4A3B" w:rsidP="0060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52355" w14:textId="77777777" w:rsidR="007F4A3B" w:rsidRDefault="007F4A3B" w:rsidP="0060425B">
      <w:pPr>
        <w:spacing w:after="0" w:line="240" w:lineRule="auto"/>
      </w:pPr>
      <w:r>
        <w:separator/>
      </w:r>
    </w:p>
  </w:footnote>
  <w:footnote w:type="continuationSeparator" w:id="0">
    <w:p w14:paraId="51DC054A" w14:textId="77777777" w:rsidR="007F4A3B" w:rsidRDefault="007F4A3B" w:rsidP="00604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5125" w14:textId="69F32F6A" w:rsidR="0060425B" w:rsidRDefault="0060425B">
    <w:pPr>
      <w:pStyle w:val="Header"/>
    </w:pPr>
    <w:r>
      <w:rPr>
        <w:noProof/>
      </w:rPr>
      <w:drawing>
        <wp:anchor distT="0" distB="0" distL="114300" distR="114300" simplePos="0" relativeHeight="251659264" behindDoc="0" locked="0" layoutInCell="1" allowOverlap="1" wp14:anchorId="5BB80BC7" wp14:editId="7783EA27">
          <wp:simplePos x="0" y="0"/>
          <wp:positionH relativeFrom="column">
            <wp:posOffset>-482600</wp:posOffset>
          </wp:positionH>
          <wp:positionV relativeFrom="paragraph">
            <wp:posOffset>-145415</wp:posOffset>
          </wp:positionV>
          <wp:extent cx="1389889" cy="401775"/>
          <wp:effectExtent l="0" t="0" r="1270" b="0"/>
          <wp:wrapNone/>
          <wp:docPr id="473272185" name="Picture 473272185" descr="Global Travel Management | Business Travel Specialists | Optimise Your Business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Travel Management | Business Travel Specialists | Optimise Your Business Trav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889" cy="401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Pr>
        <w:noProof/>
      </w:rPr>
      <w:drawing>
        <wp:anchor distT="0" distB="0" distL="114300" distR="114300" simplePos="0" relativeHeight="251658240" behindDoc="0" locked="0" layoutInCell="1" allowOverlap="1" wp14:anchorId="594C1A57" wp14:editId="11216DC2">
          <wp:simplePos x="0" y="0"/>
          <wp:positionH relativeFrom="margin">
            <wp:posOffset>5219700</wp:posOffset>
          </wp:positionH>
          <wp:positionV relativeFrom="paragraph">
            <wp:posOffset>-161290</wp:posOffset>
          </wp:positionV>
          <wp:extent cx="1117600" cy="359409"/>
          <wp:effectExtent l="0" t="0" r="6350" b="3175"/>
          <wp:wrapNone/>
          <wp:docPr id="1" name="Picture 1" descr="Eu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log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00" cy="3594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5B"/>
    <w:rsid w:val="0004688E"/>
    <w:rsid w:val="000C6D02"/>
    <w:rsid w:val="00115197"/>
    <w:rsid w:val="00264383"/>
    <w:rsid w:val="0060425B"/>
    <w:rsid w:val="007F4A3B"/>
    <w:rsid w:val="008D24D7"/>
    <w:rsid w:val="00BF16B1"/>
    <w:rsid w:val="00DF19CB"/>
    <w:rsid w:val="00E44409"/>
    <w:rsid w:val="00E96BA7"/>
    <w:rsid w:val="00F84C78"/>
    <w:rsid w:val="00FC16A9"/>
    <w:rsid w:val="7882D4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1DBE7"/>
  <w15:chartTrackingRefBased/>
  <w15:docId w15:val="{1FA74B40-1F7F-4C7D-AA60-0FF9DA39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25B"/>
    <w:rPr>
      <w:rFonts w:eastAsiaTheme="majorEastAsia" w:cstheme="majorBidi"/>
      <w:color w:val="272727" w:themeColor="text1" w:themeTint="D8"/>
    </w:rPr>
  </w:style>
  <w:style w:type="paragraph" w:styleId="Title">
    <w:name w:val="Title"/>
    <w:basedOn w:val="Normal"/>
    <w:next w:val="Normal"/>
    <w:link w:val="TitleChar"/>
    <w:uiPriority w:val="10"/>
    <w:qFormat/>
    <w:rsid w:val="00604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25B"/>
    <w:pPr>
      <w:spacing w:before="160"/>
      <w:jc w:val="center"/>
    </w:pPr>
    <w:rPr>
      <w:i/>
      <w:iCs/>
      <w:color w:val="404040" w:themeColor="text1" w:themeTint="BF"/>
    </w:rPr>
  </w:style>
  <w:style w:type="character" w:customStyle="1" w:styleId="QuoteChar">
    <w:name w:val="Quote Char"/>
    <w:basedOn w:val="DefaultParagraphFont"/>
    <w:link w:val="Quote"/>
    <w:uiPriority w:val="29"/>
    <w:rsid w:val="0060425B"/>
    <w:rPr>
      <w:i/>
      <w:iCs/>
      <w:color w:val="404040" w:themeColor="text1" w:themeTint="BF"/>
    </w:rPr>
  </w:style>
  <w:style w:type="paragraph" w:styleId="ListParagraph">
    <w:name w:val="List Paragraph"/>
    <w:basedOn w:val="Normal"/>
    <w:uiPriority w:val="34"/>
    <w:qFormat/>
    <w:rsid w:val="0060425B"/>
    <w:pPr>
      <w:ind w:left="720"/>
      <w:contextualSpacing/>
    </w:pPr>
  </w:style>
  <w:style w:type="character" w:styleId="IntenseEmphasis">
    <w:name w:val="Intense Emphasis"/>
    <w:basedOn w:val="DefaultParagraphFont"/>
    <w:uiPriority w:val="21"/>
    <w:qFormat/>
    <w:rsid w:val="0060425B"/>
    <w:rPr>
      <w:i/>
      <w:iCs/>
      <w:color w:val="0F4761" w:themeColor="accent1" w:themeShade="BF"/>
    </w:rPr>
  </w:style>
  <w:style w:type="paragraph" w:styleId="IntenseQuote">
    <w:name w:val="Intense Quote"/>
    <w:basedOn w:val="Normal"/>
    <w:next w:val="Normal"/>
    <w:link w:val="IntenseQuoteChar"/>
    <w:uiPriority w:val="30"/>
    <w:qFormat/>
    <w:rsid w:val="0060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25B"/>
    <w:rPr>
      <w:i/>
      <w:iCs/>
      <w:color w:val="0F4761" w:themeColor="accent1" w:themeShade="BF"/>
    </w:rPr>
  </w:style>
  <w:style w:type="character" w:styleId="IntenseReference">
    <w:name w:val="Intense Reference"/>
    <w:basedOn w:val="DefaultParagraphFont"/>
    <w:uiPriority w:val="32"/>
    <w:qFormat/>
    <w:rsid w:val="0060425B"/>
    <w:rPr>
      <w:b/>
      <w:bCs/>
      <w:smallCaps/>
      <w:color w:val="0F4761" w:themeColor="accent1" w:themeShade="BF"/>
      <w:spacing w:val="5"/>
    </w:rPr>
  </w:style>
  <w:style w:type="character" w:styleId="Hyperlink">
    <w:name w:val="Hyperlink"/>
    <w:basedOn w:val="DefaultParagraphFont"/>
    <w:uiPriority w:val="99"/>
    <w:unhideWhenUsed/>
    <w:rsid w:val="0060425B"/>
    <w:rPr>
      <w:color w:val="467886" w:themeColor="hyperlink"/>
      <w:u w:val="single"/>
    </w:rPr>
  </w:style>
  <w:style w:type="character" w:styleId="UnresolvedMention">
    <w:name w:val="Unresolved Mention"/>
    <w:basedOn w:val="DefaultParagraphFont"/>
    <w:uiPriority w:val="99"/>
    <w:semiHidden/>
    <w:unhideWhenUsed/>
    <w:rsid w:val="0060425B"/>
    <w:rPr>
      <w:color w:val="605E5C"/>
      <w:shd w:val="clear" w:color="auto" w:fill="E1DFDD"/>
    </w:rPr>
  </w:style>
  <w:style w:type="paragraph" w:styleId="Header">
    <w:name w:val="header"/>
    <w:basedOn w:val="Normal"/>
    <w:link w:val="HeaderChar"/>
    <w:uiPriority w:val="99"/>
    <w:unhideWhenUsed/>
    <w:rsid w:val="00604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25B"/>
  </w:style>
  <w:style w:type="paragraph" w:styleId="Footer">
    <w:name w:val="footer"/>
    <w:basedOn w:val="Normal"/>
    <w:link w:val="FooterChar"/>
    <w:uiPriority w:val="99"/>
    <w:unhideWhenUsed/>
    <w:rsid w:val="00604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25B"/>
  </w:style>
  <w:style w:type="character" w:styleId="FollowedHyperlink">
    <w:name w:val="FollowedHyperlink"/>
    <w:basedOn w:val="DefaultParagraphFont"/>
    <w:uiPriority w:val="99"/>
    <w:semiHidden/>
    <w:unhideWhenUsed/>
    <w:rsid w:val="00F84C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tm.uk.com"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Props1.xml><?xml version="1.0" encoding="utf-8"?>
<ds:datastoreItem xmlns:ds="http://schemas.openxmlformats.org/officeDocument/2006/customXml" ds:itemID="{AE4D8F3B-630B-4BB7-86A8-08A3259BAA91}"/>
</file>

<file path=customXml/itemProps2.xml><?xml version="1.0" encoding="utf-8"?>
<ds:datastoreItem xmlns:ds="http://schemas.openxmlformats.org/officeDocument/2006/customXml" ds:itemID="{35E23C96-887B-4019-9656-6E8BDEC630C7}"/>
</file>

<file path=customXml/itemProps3.xml><?xml version="1.0" encoding="utf-8"?>
<ds:datastoreItem xmlns:ds="http://schemas.openxmlformats.org/officeDocument/2006/customXml" ds:itemID="{B46452D4-1FD3-49A2-9FC8-A79B3DB8B84B}"/>
</file>

<file path=docProps/app.xml><?xml version="1.0" encoding="utf-8"?>
<Properties xmlns="http://schemas.openxmlformats.org/officeDocument/2006/extended-properties" xmlns:vt="http://schemas.openxmlformats.org/officeDocument/2006/docPropsVTypes">
  <Template>Normal</Template>
  <TotalTime>4</TotalTime>
  <Pages>3</Pages>
  <Words>844</Words>
  <Characters>4814</Characters>
  <Application>Microsoft Office Word</Application>
  <DocSecurity>0</DocSecurity>
  <Lines>40</Lines>
  <Paragraphs>11</Paragraphs>
  <ScaleCrop>false</ScaleCrop>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Stewart</dc:creator>
  <cp:keywords/>
  <dc:description/>
  <cp:lastModifiedBy>Alexandra Stewart</cp:lastModifiedBy>
  <cp:revision>3</cp:revision>
  <dcterms:created xsi:type="dcterms:W3CDTF">2026-09-22T13:25:00Z</dcterms:created>
  <dcterms:modified xsi:type="dcterms:W3CDTF">2026-09-22T13:26:00Z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0x010100CFFFEE0B041BFF4CA659F3FC773F91C5</vt:lpwstr>
  </property>
</Properties>
</file>